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C9" w:rsidRPr="007F47D0" w:rsidRDefault="00E436A8" w:rsidP="003755BB">
      <w:pPr>
        <w:pStyle w:val="Heading1"/>
        <w:shd w:val="clear" w:color="auto" w:fill="FFFFFF"/>
        <w:spacing w:before="0" w:after="360"/>
        <w:rPr>
          <w:rFonts w:ascii="Arial" w:hAnsi="Arial" w:cs="Arial"/>
          <w:b/>
          <w:color w:val="auto"/>
          <w:sz w:val="36"/>
          <w:szCs w:val="36"/>
        </w:rPr>
      </w:pPr>
      <w:r>
        <w:rPr>
          <w:rFonts w:ascii="Arial" w:hAnsi="Arial" w:cs="Arial"/>
          <w:b/>
          <w:color w:val="auto"/>
          <w:sz w:val="36"/>
          <w:szCs w:val="36"/>
        </w:rPr>
        <w:t xml:space="preserve">Accessibility </w:t>
      </w:r>
      <w:r w:rsidR="00EE33C9" w:rsidRPr="007F47D0">
        <w:rPr>
          <w:rFonts w:ascii="Arial" w:hAnsi="Arial" w:cs="Arial"/>
          <w:b/>
          <w:color w:val="auto"/>
          <w:sz w:val="36"/>
          <w:szCs w:val="36"/>
        </w:rPr>
        <w:t>Policy</w:t>
      </w:r>
    </w:p>
    <w:p w:rsidR="00EE33C9" w:rsidRPr="007D2EFC" w:rsidRDefault="00EE33C9" w:rsidP="003755BB">
      <w:pPr>
        <w:shd w:val="clear" w:color="auto" w:fill="FFFFFF"/>
        <w:spacing w:before="150" w:after="150" w:line="315" w:lineRule="atLeast"/>
        <w:outlineLvl w:val="1"/>
        <w:rPr>
          <w:rFonts w:ascii="Arial" w:eastAsia="Times New Roman" w:hAnsi="Arial" w:cs="Arial"/>
          <w:b/>
          <w:bCs/>
          <w:color w:val="000000"/>
          <w:sz w:val="24"/>
          <w:szCs w:val="24"/>
        </w:rPr>
      </w:pPr>
      <w:r w:rsidRPr="006C7F74">
        <w:rPr>
          <w:rFonts w:ascii="Arial" w:eastAsia="Times New Roman" w:hAnsi="Arial" w:cs="Arial"/>
          <w:b/>
          <w:bCs/>
          <w:color w:val="000000"/>
          <w:sz w:val="24"/>
          <w:szCs w:val="24"/>
        </w:rPr>
        <w:t>Purpose/Rationale:</w:t>
      </w:r>
    </w:p>
    <w:p w:rsidR="00241B2E" w:rsidRPr="005870F8" w:rsidRDefault="00241B2E" w:rsidP="00FE2BE5">
      <w:pPr>
        <w:shd w:val="clear" w:color="auto" w:fill="FFFFFF"/>
        <w:spacing w:after="360" w:line="315" w:lineRule="atLeast"/>
        <w:rPr>
          <w:rFonts w:ascii="Arial" w:eastAsia="Times New Roman" w:hAnsi="Arial" w:cs="Arial"/>
          <w:color w:val="000000"/>
          <w:sz w:val="24"/>
          <w:szCs w:val="24"/>
        </w:rPr>
      </w:pPr>
      <w:r w:rsidRPr="005870F8">
        <w:rPr>
          <w:rFonts w:ascii="Arial" w:eastAsia="Times New Roman" w:hAnsi="Arial" w:cs="Arial"/>
          <w:color w:val="000000"/>
          <w:sz w:val="24"/>
          <w:szCs w:val="24"/>
        </w:rPr>
        <w:t>Humber College Institute of Technology &amp; Advanced Learning and the University of Guelph-Humber (hereafter referred to as “Humber” or “the College”) is committed to providing an accessible learning, working, and living environment for the Humber community. It is the College’s goal to create a community that is inclusive of all persons and supports all members of the community in an equitable manner. In creating such a community, the College aims to foster a climate of understanding and mutual respect for the dignity and worth of all persons.</w:t>
      </w:r>
    </w:p>
    <w:p w:rsidR="00241B2E" w:rsidRPr="005870F8" w:rsidRDefault="00241B2E" w:rsidP="00FE2BE5">
      <w:pPr>
        <w:shd w:val="clear" w:color="auto" w:fill="FFFFFF"/>
        <w:spacing w:after="360" w:line="315" w:lineRule="atLeast"/>
        <w:rPr>
          <w:rFonts w:ascii="Arial" w:eastAsia="Times New Roman" w:hAnsi="Arial" w:cs="Arial"/>
          <w:color w:val="000000"/>
          <w:sz w:val="24"/>
          <w:szCs w:val="24"/>
        </w:rPr>
      </w:pPr>
      <w:r w:rsidRPr="005870F8">
        <w:rPr>
          <w:rFonts w:ascii="Arial" w:eastAsia="Times New Roman" w:hAnsi="Arial" w:cs="Arial"/>
          <w:color w:val="000000"/>
          <w:sz w:val="24"/>
          <w:szCs w:val="24"/>
        </w:rPr>
        <w:t xml:space="preserve">To </w:t>
      </w:r>
      <w:r w:rsidR="0029690E">
        <w:rPr>
          <w:rFonts w:ascii="Arial" w:eastAsia="Times New Roman" w:hAnsi="Arial" w:cs="Arial"/>
          <w:color w:val="000000"/>
          <w:sz w:val="24"/>
          <w:szCs w:val="24"/>
        </w:rPr>
        <w:t>achieve this goal,</w:t>
      </w:r>
      <w:r w:rsidRPr="005870F8">
        <w:rPr>
          <w:rFonts w:ascii="Arial" w:eastAsia="Times New Roman" w:hAnsi="Arial" w:cs="Arial"/>
          <w:color w:val="000000"/>
          <w:sz w:val="24"/>
          <w:szCs w:val="24"/>
        </w:rPr>
        <w:t xml:space="preserve"> the College will establish policies, practices and procedures which are consistent with the accessibility standards established under the</w:t>
      </w:r>
      <w:r w:rsidR="003E30E8">
        <w:rPr>
          <w:rFonts w:ascii="Arial" w:eastAsia="Times New Roman" w:hAnsi="Arial" w:cs="Arial"/>
          <w:color w:val="000000"/>
          <w:sz w:val="24"/>
          <w:szCs w:val="24"/>
        </w:rPr>
        <w:t xml:space="preserve"> </w:t>
      </w:r>
      <w:r w:rsidR="003E30E8" w:rsidRPr="0029690E">
        <w:rPr>
          <w:rFonts w:ascii="Arial" w:eastAsia="Times New Roman" w:hAnsi="Arial" w:cs="Arial"/>
          <w:i/>
          <w:color w:val="000000"/>
          <w:sz w:val="24"/>
          <w:szCs w:val="24"/>
        </w:rPr>
        <w:t>Accessibility for Ontarians with Disabilities Act</w:t>
      </w:r>
      <w:r w:rsidRPr="005870F8">
        <w:rPr>
          <w:rFonts w:ascii="Arial" w:eastAsia="Times New Roman" w:hAnsi="Arial" w:cs="Arial"/>
          <w:color w:val="000000"/>
          <w:sz w:val="24"/>
          <w:szCs w:val="24"/>
        </w:rPr>
        <w:t xml:space="preserve"> </w:t>
      </w:r>
      <w:r w:rsidR="003E30E8">
        <w:rPr>
          <w:rFonts w:ascii="Arial" w:eastAsia="Times New Roman" w:hAnsi="Arial" w:cs="Arial"/>
          <w:color w:val="000000"/>
          <w:sz w:val="24"/>
          <w:szCs w:val="24"/>
        </w:rPr>
        <w:t>(</w:t>
      </w:r>
      <w:r w:rsidRPr="0029690E">
        <w:rPr>
          <w:rFonts w:ascii="Arial" w:eastAsia="Times New Roman" w:hAnsi="Arial" w:cs="Arial"/>
          <w:i/>
          <w:color w:val="000000"/>
          <w:sz w:val="24"/>
          <w:szCs w:val="24"/>
        </w:rPr>
        <w:t>AODA</w:t>
      </w:r>
      <w:r w:rsidR="003E30E8">
        <w:rPr>
          <w:rFonts w:ascii="Arial" w:eastAsia="Times New Roman" w:hAnsi="Arial" w:cs="Arial"/>
          <w:color w:val="000000"/>
          <w:sz w:val="24"/>
          <w:szCs w:val="24"/>
        </w:rPr>
        <w:t>)</w:t>
      </w:r>
      <w:r w:rsidRPr="005870F8">
        <w:rPr>
          <w:rFonts w:ascii="Arial" w:eastAsia="Times New Roman" w:hAnsi="Arial" w:cs="Arial"/>
          <w:color w:val="000000"/>
          <w:sz w:val="24"/>
          <w:szCs w:val="24"/>
        </w:rPr>
        <w:t>, to identify, remove and prevent barriers to people with</w:t>
      </w:r>
      <w:r w:rsidR="0029690E">
        <w:rPr>
          <w:rFonts w:ascii="Arial" w:eastAsia="Times New Roman" w:hAnsi="Arial" w:cs="Arial"/>
          <w:color w:val="000000"/>
          <w:sz w:val="24"/>
          <w:szCs w:val="24"/>
        </w:rPr>
        <w:t xml:space="preserve"> disabilities in our learning working and living environments.</w:t>
      </w:r>
    </w:p>
    <w:p w:rsidR="00A41254" w:rsidRPr="005870F8" w:rsidRDefault="00241B2E" w:rsidP="00A41254">
      <w:pPr>
        <w:pStyle w:val="Heading1"/>
        <w:spacing w:before="48" w:after="48" w:line="312" w:lineRule="atLeast"/>
        <w:rPr>
          <w:rFonts w:ascii="Helvetica" w:hAnsi="Helvetica" w:cs="Helvetica"/>
          <w:color w:val="222222"/>
          <w:sz w:val="36"/>
          <w:szCs w:val="36"/>
        </w:rPr>
      </w:pPr>
      <w:r w:rsidRPr="005870F8">
        <w:rPr>
          <w:rFonts w:ascii="Arial" w:eastAsia="Times New Roman" w:hAnsi="Arial" w:cs="Arial"/>
          <w:color w:val="000000"/>
          <w:sz w:val="24"/>
          <w:szCs w:val="24"/>
        </w:rPr>
        <w:t xml:space="preserve">The purpose of the </w:t>
      </w:r>
      <w:r w:rsidR="003517E6">
        <w:rPr>
          <w:rFonts w:ascii="Arial" w:eastAsia="Times New Roman" w:hAnsi="Arial" w:cs="Arial"/>
          <w:color w:val="000000"/>
          <w:sz w:val="24"/>
          <w:szCs w:val="24"/>
        </w:rPr>
        <w:t>Accessibility</w:t>
      </w:r>
      <w:r w:rsidRPr="005870F8">
        <w:rPr>
          <w:rFonts w:ascii="Arial" w:eastAsia="Times New Roman" w:hAnsi="Arial" w:cs="Arial"/>
          <w:color w:val="000000"/>
          <w:sz w:val="24"/>
          <w:szCs w:val="24"/>
        </w:rPr>
        <w:t xml:space="preserve"> Policy is to provide clear guidance on how the College will achieve the applicable obligations and responsibilities under the </w:t>
      </w:r>
      <w:r w:rsidR="00BD35EB" w:rsidRPr="005870F8">
        <w:rPr>
          <w:rStyle w:val="Hyperlink"/>
          <w:rFonts w:ascii="Arial" w:eastAsia="Times New Roman" w:hAnsi="Arial" w:cs="Arial"/>
          <w:i/>
          <w:sz w:val="24"/>
          <w:szCs w:val="24"/>
          <w:bdr w:val="none" w:sz="0" w:space="0" w:color="auto" w:frame="1"/>
        </w:rPr>
        <w:t>Accessibility for Ontar</w:t>
      </w:r>
      <w:r w:rsidR="002E7E2C" w:rsidRPr="005870F8">
        <w:rPr>
          <w:rStyle w:val="Hyperlink"/>
          <w:rFonts w:ascii="Arial" w:eastAsia="Times New Roman" w:hAnsi="Arial" w:cs="Arial"/>
          <w:i/>
          <w:sz w:val="24"/>
          <w:szCs w:val="24"/>
          <w:bdr w:val="none" w:sz="0" w:space="0" w:color="auto" w:frame="1"/>
        </w:rPr>
        <w:t>ians with Disabilities Act</w:t>
      </w:r>
      <w:r w:rsidR="00BD35EB" w:rsidRPr="005870F8">
        <w:rPr>
          <w:rStyle w:val="Hyperlink"/>
          <w:rFonts w:ascii="Arial" w:eastAsia="Times New Roman" w:hAnsi="Arial" w:cs="Arial"/>
          <w:sz w:val="24"/>
          <w:szCs w:val="24"/>
          <w:bdr w:val="none" w:sz="0" w:space="0" w:color="auto" w:frame="1"/>
        </w:rPr>
        <w:t xml:space="preserve"> (AODA)</w:t>
      </w:r>
      <w:r w:rsidR="00BD35EB" w:rsidRPr="005870F8">
        <w:rPr>
          <w:rFonts w:ascii="Arial" w:eastAsia="Times New Roman" w:hAnsi="Arial" w:cs="Arial"/>
          <w:sz w:val="24"/>
          <w:szCs w:val="24"/>
          <w:bdr w:val="none" w:sz="0" w:space="0" w:color="auto" w:frame="1"/>
        </w:rPr>
        <w:t xml:space="preserve"> </w:t>
      </w:r>
      <w:r w:rsidR="00EE33C9" w:rsidRPr="005870F8">
        <w:rPr>
          <w:rFonts w:ascii="Arial" w:eastAsia="Times New Roman" w:hAnsi="Arial" w:cs="Arial"/>
          <w:color w:val="000000"/>
          <w:sz w:val="24"/>
          <w:szCs w:val="24"/>
        </w:rPr>
        <w:t>and</w:t>
      </w:r>
      <w:r w:rsidR="00A41254" w:rsidRPr="005870F8">
        <w:rPr>
          <w:rFonts w:ascii="Arial" w:eastAsia="Times New Roman" w:hAnsi="Arial" w:cs="Arial"/>
          <w:color w:val="000000"/>
          <w:sz w:val="24"/>
          <w:szCs w:val="24"/>
        </w:rPr>
        <w:t xml:space="preserve"> </w:t>
      </w:r>
      <w:hyperlink r:id="rId8" w:history="1">
        <w:r w:rsidR="00A41254" w:rsidRPr="005870F8">
          <w:rPr>
            <w:rStyle w:val="Hyperlink"/>
            <w:rFonts w:ascii="Arial" w:eastAsia="Times New Roman" w:hAnsi="Arial" w:cs="Arial"/>
            <w:sz w:val="24"/>
            <w:szCs w:val="24"/>
          </w:rPr>
          <w:t>O. Reg. 191/11: Integrated Accessibility Standards</w:t>
        </w:r>
      </w:hyperlink>
      <w:r w:rsidR="00A41254" w:rsidRPr="005870F8">
        <w:rPr>
          <w:rFonts w:ascii="Arial" w:eastAsia="Times New Roman" w:hAnsi="Arial" w:cs="Arial"/>
          <w:color w:val="000000"/>
          <w:sz w:val="24"/>
          <w:szCs w:val="24"/>
        </w:rPr>
        <w:t>.</w:t>
      </w:r>
    </w:p>
    <w:p w:rsidR="003517E6" w:rsidRDefault="003517E6">
      <w:pPr>
        <w:shd w:val="clear" w:color="auto" w:fill="FFFFFF"/>
        <w:spacing w:before="150" w:after="150" w:line="315" w:lineRule="atLeast"/>
        <w:outlineLvl w:val="1"/>
        <w:rPr>
          <w:rFonts w:ascii="Arial" w:eastAsia="Times New Roman" w:hAnsi="Arial" w:cs="Arial"/>
          <w:b/>
          <w:bCs/>
          <w:color w:val="000000"/>
          <w:sz w:val="24"/>
          <w:szCs w:val="24"/>
        </w:rPr>
      </w:pPr>
    </w:p>
    <w:p w:rsidR="009E0745" w:rsidRDefault="009E0745">
      <w:pPr>
        <w:shd w:val="clear" w:color="auto" w:fill="FFFFFF"/>
        <w:spacing w:before="150" w:after="150" w:line="315" w:lineRule="atLeast"/>
        <w:outlineLvl w:val="1"/>
        <w:rPr>
          <w:rFonts w:ascii="Arial" w:eastAsia="Times New Roman" w:hAnsi="Arial" w:cs="Arial"/>
          <w:b/>
          <w:bCs/>
          <w:color w:val="000000"/>
          <w:sz w:val="24"/>
          <w:szCs w:val="24"/>
        </w:rPr>
      </w:pPr>
      <w:r w:rsidRPr="006C7F74">
        <w:rPr>
          <w:rFonts w:ascii="Arial" w:eastAsia="Times New Roman" w:hAnsi="Arial" w:cs="Arial"/>
          <w:b/>
          <w:bCs/>
          <w:color w:val="000000"/>
          <w:sz w:val="24"/>
          <w:szCs w:val="24"/>
        </w:rPr>
        <w:t>Background</w:t>
      </w:r>
    </w:p>
    <w:p w:rsidR="00090250" w:rsidRDefault="009E0745" w:rsidP="00090250">
      <w:pPr>
        <w:shd w:val="clear" w:color="auto" w:fill="FFFFFF"/>
        <w:spacing w:before="150" w:after="150" w:line="315" w:lineRule="atLeast"/>
        <w:outlineLvl w:val="1"/>
        <w:rPr>
          <w:rFonts w:ascii="Arial" w:eastAsia="Times New Roman" w:hAnsi="Arial" w:cs="Arial"/>
          <w:bCs/>
          <w:color w:val="000000"/>
          <w:sz w:val="24"/>
          <w:szCs w:val="24"/>
        </w:rPr>
      </w:pPr>
      <w:r>
        <w:rPr>
          <w:rFonts w:ascii="Arial" w:eastAsia="Times New Roman" w:hAnsi="Arial" w:cs="Arial"/>
          <w:bCs/>
          <w:color w:val="000000"/>
          <w:sz w:val="24"/>
          <w:szCs w:val="24"/>
        </w:rPr>
        <w:t xml:space="preserve">The </w:t>
      </w:r>
      <w:r w:rsidRPr="0029690E">
        <w:rPr>
          <w:rFonts w:ascii="Arial" w:eastAsia="Times New Roman" w:hAnsi="Arial" w:cs="Arial"/>
          <w:bCs/>
          <w:i/>
          <w:color w:val="000000"/>
          <w:sz w:val="24"/>
          <w:szCs w:val="24"/>
        </w:rPr>
        <w:t>Accessibility for Ontarians with Disability Act</w:t>
      </w:r>
      <w:r w:rsidR="00090250">
        <w:rPr>
          <w:rFonts w:ascii="Arial" w:eastAsia="Times New Roman" w:hAnsi="Arial" w:cs="Arial"/>
          <w:bCs/>
          <w:color w:val="000000"/>
          <w:sz w:val="24"/>
          <w:szCs w:val="24"/>
        </w:rPr>
        <w:t xml:space="preserve"> (</w:t>
      </w:r>
      <w:r w:rsidR="00090250" w:rsidRPr="0029690E">
        <w:rPr>
          <w:rFonts w:ascii="Arial" w:eastAsia="Times New Roman" w:hAnsi="Arial" w:cs="Arial"/>
          <w:bCs/>
          <w:i/>
          <w:color w:val="000000"/>
          <w:sz w:val="24"/>
          <w:szCs w:val="24"/>
        </w:rPr>
        <w:t>AODA</w:t>
      </w:r>
      <w:r w:rsidR="00090250">
        <w:rPr>
          <w:rFonts w:ascii="Arial" w:eastAsia="Times New Roman" w:hAnsi="Arial" w:cs="Arial"/>
          <w:bCs/>
          <w:color w:val="000000"/>
          <w:sz w:val="24"/>
          <w:szCs w:val="24"/>
        </w:rPr>
        <w:t>)</w:t>
      </w:r>
      <w:r>
        <w:rPr>
          <w:rFonts w:ascii="Arial" w:eastAsia="Times New Roman" w:hAnsi="Arial" w:cs="Arial"/>
          <w:bCs/>
          <w:color w:val="000000"/>
          <w:sz w:val="24"/>
          <w:szCs w:val="24"/>
        </w:rPr>
        <w:t xml:space="preserve"> became law on June 13, 2005. </w:t>
      </w:r>
      <w:r w:rsidR="009B5735">
        <w:rPr>
          <w:rFonts w:ascii="Arial" w:eastAsia="Times New Roman" w:hAnsi="Arial" w:cs="Arial"/>
          <w:bCs/>
          <w:color w:val="000000"/>
          <w:sz w:val="24"/>
          <w:szCs w:val="24"/>
        </w:rPr>
        <w:t xml:space="preserve">The </w:t>
      </w:r>
      <w:r w:rsidR="00090250" w:rsidRPr="0029690E">
        <w:rPr>
          <w:rFonts w:ascii="Arial" w:eastAsia="Times New Roman" w:hAnsi="Arial" w:cs="Arial"/>
          <w:bCs/>
          <w:i/>
          <w:color w:val="000000"/>
          <w:sz w:val="24"/>
          <w:szCs w:val="24"/>
        </w:rPr>
        <w:t>AODA</w:t>
      </w:r>
      <w:r w:rsidR="00090250">
        <w:rPr>
          <w:rFonts w:ascii="Arial" w:eastAsia="Times New Roman" w:hAnsi="Arial" w:cs="Arial"/>
          <w:bCs/>
          <w:color w:val="000000"/>
          <w:sz w:val="24"/>
          <w:szCs w:val="24"/>
        </w:rPr>
        <w:t xml:space="preserve"> a</w:t>
      </w:r>
      <w:r w:rsidR="00090250" w:rsidRPr="00090250">
        <w:rPr>
          <w:rFonts w:ascii="Arial" w:eastAsia="Times New Roman" w:hAnsi="Arial" w:cs="Arial"/>
          <w:bCs/>
          <w:color w:val="000000"/>
          <w:sz w:val="24"/>
          <w:szCs w:val="24"/>
        </w:rPr>
        <w:t>ims to identify, remove, and prevent barriers for people with disabilities</w:t>
      </w:r>
      <w:r w:rsidR="00090250">
        <w:rPr>
          <w:rFonts w:ascii="Arial" w:eastAsia="Times New Roman" w:hAnsi="Arial" w:cs="Arial"/>
          <w:bCs/>
          <w:color w:val="000000"/>
          <w:sz w:val="24"/>
          <w:szCs w:val="24"/>
        </w:rPr>
        <w:t>. Effective July 1, 2016, the Customer Service Standard</w:t>
      </w:r>
      <w:r w:rsidR="003E30E8">
        <w:rPr>
          <w:rFonts w:ascii="Arial" w:eastAsia="Times New Roman" w:hAnsi="Arial" w:cs="Arial"/>
          <w:bCs/>
          <w:color w:val="000000"/>
          <w:sz w:val="24"/>
          <w:szCs w:val="24"/>
        </w:rPr>
        <w:t>s</w:t>
      </w:r>
      <w:r w:rsidR="00090250">
        <w:rPr>
          <w:rFonts w:ascii="Arial" w:eastAsia="Times New Roman" w:hAnsi="Arial" w:cs="Arial"/>
          <w:bCs/>
          <w:color w:val="000000"/>
          <w:sz w:val="24"/>
          <w:szCs w:val="24"/>
        </w:rPr>
        <w:t xml:space="preserve"> </w:t>
      </w:r>
      <w:r w:rsidR="003E30E8">
        <w:rPr>
          <w:rFonts w:ascii="Arial" w:eastAsia="Times New Roman" w:hAnsi="Arial" w:cs="Arial"/>
          <w:bCs/>
          <w:color w:val="000000"/>
          <w:sz w:val="24"/>
          <w:szCs w:val="24"/>
        </w:rPr>
        <w:t>has</w:t>
      </w:r>
      <w:r w:rsidR="00090250">
        <w:rPr>
          <w:rFonts w:ascii="Arial" w:eastAsia="Times New Roman" w:hAnsi="Arial" w:cs="Arial"/>
          <w:bCs/>
          <w:color w:val="000000"/>
          <w:sz w:val="24"/>
          <w:szCs w:val="24"/>
        </w:rPr>
        <w:t xml:space="preserve"> been consolidated with the Integrated Accessibility Standards into one regulation</w:t>
      </w:r>
      <w:hyperlink r:id="rId9" w:anchor="BK11" w:history="1">
        <w:r w:rsidR="00090250" w:rsidRPr="00090250">
          <w:rPr>
            <w:rStyle w:val="Hyperlink"/>
            <w:rFonts w:ascii="Arial" w:eastAsia="Times New Roman" w:hAnsi="Arial" w:cs="Arial"/>
            <w:bCs/>
            <w:sz w:val="24"/>
            <w:szCs w:val="24"/>
          </w:rPr>
          <w:t>, O. Reg. 191/11: Integrated Accessibility Standards</w:t>
        </w:r>
      </w:hyperlink>
      <w:r w:rsidR="00090250">
        <w:rPr>
          <w:rFonts w:ascii="Arial" w:eastAsia="Times New Roman" w:hAnsi="Arial" w:cs="Arial"/>
          <w:bCs/>
          <w:color w:val="000000"/>
          <w:sz w:val="24"/>
          <w:szCs w:val="24"/>
        </w:rPr>
        <w:t xml:space="preserve"> under the </w:t>
      </w:r>
      <w:hyperlink r:id="rId10" w:anchor="BK2" w:history="1">
        <w:r w:rsidR="00090250" w:rsidRPr="00090250">
          <w:rPr>
            <w:rStyle w:val="Hyperlink"/>
            <w:rFonts w:ascii="Arial" w:eastAsia="Times New Roman" w:hAnsi="Arial" w:cs="Arial"/>
            <w:bCs/>
            <w:sz w:val="24"/>
            <w:szCs w:val="24"/>
          </w:rPr>
          <w:t>Accessibility for Ontarians with Disability Act,</w:t>
        </w:r>
        <w:r w:rsidR="00090250" w:rsidRPr="00090250">
          <w:rPr>
            <w:rStyle w:val="Hyperlink"/>
          </w:rPr>
          <w:t xml:space="preserve"> </w:t>
        </w:r>
        <w:r w:rsidR="00090250" w:rsidRPr="00090250">
          <w:rPr>
            <w:rStyle w:val="Hyperlink"/>
            <w:rFonts w:ascii="Arial" w:eastAsia="Times New Roman" w:hAnsi="Arial" w:cs="Arial"/>
            <w:bCs/>
            <w:sz w:val="24"/>
            <w:szCs w:val="24"/>
          </w:rPr>
          <w:t>2005, S.O. 2005, c. 11</w:t>
        </w:r>
      </w:hyperlink>
      <w:r w:rsidR="00090250">
        <w:rPr>
          <w:rFonts w:ascii="Arial" w:eastAsia="Times New Roman" w:hAnsi="Arial" w:cs="Arial"/>
          <w:bCs/>
          <w:color w:val="000000"/>
          <w:sz w:val="24"/>
          <w:szCs w:val="24"/>
        </w:rPr>
        <w:t>, which includes the followi</w:t>
      </w:r>
      <w:r w:rsidR="0029690E">
        <w:rPr>
          <w:rFonts w:ascii="Arial" w:eastAsia="Times New Roman" w:hAnsi="Arial" w:cs="Arial"/>
          <w:bCs/>
          <w:color w:val="000000"/>
          <w:sz w:val="24"/>
          <w:szCs w:val="24"/>
        </w:rPr>
        <w:t>ng five accessibility standards:</w:t>
      </w:r>
    </w:p>
    <w:p w:rsidR="00090250" w:rsidRPr="00090250" w:rsidRDefault="00090250" w:rsidP="00090250">
      <w:pPr>
        <w:pStyle w:val="ListParagraph"/>
        <w:numPr>
          <w:ilvl w:val="0"/>
          <w:numId w:val="30"/>
        </w:numPr>
        <w:shd w:val="clear" w:color="auto" w:fill="FFFFFF"/>
        <w:spacing w:before="150" w:after="150" w:line="315" w:lineRule="atLeast"/>
        <w:outlineLvl w:val="1"/>
        <w:rPr>
          <w:rFonts w:ascii="Arial" w:eastAsia="Times New Roman" w:hAnsi="Arial" w:cs="Arial"/>
          <w:bCs/>
          <w:color w:val="000000"/>
          <w:sz w:val="24"/>
          <w:szCs w:val="24"/>
        </w:rPr>
      </w:pPr>
      <w:r w:rsidRPr="00090250">
        <w:rPr>
          <w:rFonts w:ascii="Arial" w:eastAsia="Times New Roman" w:hAnsi="Arial" w:cs="Arial"/>
          <w:bCs/>
          <w:color w:val="000000"/>
          <w:sz w:val="24"/>
          <w:szCs w:val="24"/>
        </w:rPr>
        <w:t>Information and Communication Standards</w:t>
      </w:r>
    </w:p>
    <w:p w:rsidR="00090250" w:rsidRPr="00090250" w:rsidRDefault="00090250" w:rsidP="00090250">
      <w:pPr>
        <w:pStyle w:val="ListParagraph"/>
        <w:numPr>
          <w:ilvl w:val="0"/>
          <w:numId w:val="30"/>
        </w:numPr>
        <w:shd w:val="clear" w:color="auto" w:fill="FFFFFF"/>
        <w:spacing w:before="150" w:after="150" w:line="315" w:lineRule="atLeast"/>
        <w:outlineLvl w:val="1"/>
        <w:rPr>
          <w:rFonts w:ascii="Arial" w:eastAsia="Times New Roman" w:hAnsi="Arial" w:cs="Arial"/>
          <w:bCs/>
          <w:color w:val="000000"/>
          <w:sz w:val="24"/>
          <w:szCs w:val="24"/>
        </w:rPr>
      </w:pPr>
      <w:r w:rsidRPr="00090250">
        <w:rPr>
          <w:rFonts w:ascii="Arial" w:eastAsia="Times New Roman" w:hAnsi="Arial" w:cs="Arial"/>
          <w:bCs/>
          <w:color w:val="000000"/>
          <w:sz w:val="24"/>
          <w:szCs w:val="24"/>
        </w:rPr>
        <w:t>Employment Standards</w:t>
      </w:r>
    </w:p>
    <w:p w:rsidR="00090250" w:rsidRPr="00090250" w:rsidRDefault="00090250" w:rsidP="00090250">
      <w:pPr>
        <w:pStyle w:val="ListParagraph"/>
        <w:numPr>
          <w:ilvl w:val="0"/>
          <w:numId w:val="30"/>
        </w:numPr>
        <w:shd w:val="clear" w:color="auto" w:fill="FFFFFF"/>
        <w:spacing w:before="150" w:after="150" w:line="315" w:lineRule="atLeast"/>
        <w:outlineLvl w:val="1"/>
        <w:rPr>
          <w:rFonts w:ascii="Arial" w:eastAsia="Times New Roman" w:hAnsi="Arial" w:cs="Arial"/>
          <w:bCs/>
          <w:color w:val="000000"/>
          <w:sz w:val="24"/>
          <w:szCs w:val="24"/>
        </w:rPr>
      </w:pPr>
      <w:r w:rsidRPr="00090250">
        <w:rPr>
          <w:rFonts w:ascii="Arial" w:eastAsia="Times New Roman" w:hAnsi="Arial" w:cs="Arial"/>
          <w:bCs/>
          <w:color w:val="000000"/>
          <w:sz w:val="24"/>
          <w:szCs w:val="24"/>
        </w:rPr>
        <w:t>Transportation Standards</w:t>
      </w:r>
    </w:p>
    <w:p w:rsidR="00090250" w:rsidRPr="00090250" w:rsidRDefault="00090250" w:rsidP="00090250">
      <w:pPr>
        <w:pStyle w:val="ListParagraph"/>
        <w:numPr>
          <w:ilvl w:val="0"/>
          <w:numId w:val="30"/>
        </w:numPr>
        <w:shd w:val="clear" w:color="auto" w:fill="FFFFFF"/>
        <w:spacing w:before="150" w:after="150" w:line="315" w:lineRule="atLeast"/>
        <w:outlineLvl w:val="1"/>
        <w:rPr>
          <w:rFonts w:ascii="Arial" w:eastAsia="Times New Roman" w:hAnsi="Arial" w:cs="Arial"/>
          <w:bCs/>
          <w:color w:val="000000"/>
          <w:sz w:val="24"/>
          <w:szCs w:val="24"/>
        </w:rPr>
      </w:pPr>
      <w:r w:rsidRPr="00090250">
        <w:rPr>
          <w:rFonts w:ascii="Arial" w:eastAsia="Times New Roman" w:hAnsi="Arial" w:cs="Arial"/>
          <w:bCs/>
          <w:color w:val="000000"/>
          <w:sz w:val="24"/>
          <w:szCs w:val="24"/>
        </w:rPr>
        <w:t>Design of Public Spaces Standards</w:t>
      </w:r>
    </w:p>
    <w:p w:rsidR="00090250" w:rsidRDefault="00090250" w:rsidP="00090250">
      <w:pPr>
        <w:pStyle w:val="ListParagraph"/>
        <w:numPr>
          <w:ilvl w:val="0"/>
          <w:numId w:val="30"/>
        </w:numPr>
        <w:shd w:val="clear" w:color="auto" w:fill="FFFFFF"/>
        <w:spacing w:before="150" w:after="150" w:line="315" w:lineRule="atLeast"/>
        <w:outlineLvl w:val="1"/>
        <w:rPr>
          <w:rFonts w:ascii="Arial" w:eastAsia="Times New Roman" w:hAnsi="Arial" w:cs="Arial"/>
          <w:bCs/>
          <w:color w:val="000000"/>
          <w:sz w:val="24"/>
          <w:szCs w:val="24"/>
        </w:rPr>
      </w:pPr>
      <w:r w:rsidRPr="00090250">
        <w:rPr>
          <w:rFonts w:ascii="Arial" w:eastAsia="Times New Roman" w:hAnsi="Arial" w:cs="Arial"/>
          <w:bCs/>
          <w:color w:val="000000"/>
          <w:sz w:val="24"/>
          <w:szCs w:val="24"/>
        </w:rPr>
        <w:t>Customer Service Standards</w:t>
      </w:r>
    </w:p>
    <w:p w:rsidR="00090250" w:rsidRDefault="00090250" w:rsidP="00090250">
      <w:pPr>
        <w:shd w:val="clear" w:color="auto" w:fill="FFFFFF"/>
        <w:spacing w:before="150" w:after="150" w:line="315" w:lineRule="atLeast"/>
        <w:outlineLvl w:val="1"/>
        <w:rPr>
          <w:rFonts w:ascii="Arial" w:eastAsia="Times New Roman" w:hAnsi="Arial" w:cs="Arial"/>
          <w:bCs/>
          <w:color w:val="000000"/>
          <w:sz w:val="24"/>
          <w:szCs w:val="24"/>
        </w:rPr>
      </w:pPr>
      <w:r>
        <w:rPr>
          <w:rFonts w:ascii="Arial" w:eastAsia="Times New Roman" w:hAnsi="Arial" w:cs="Arial"/>
          <w:bCs/>
          <w:color w:val="000000"/>
          <w:sz w:val="24"/>
          <w:szCs w:val="24"/>
        </w:rPr>
        <w:t>Humber College’s previously published Accessibility Policy and Accessible Customer Service Policy are now consolidated in this document, in alignment with this legislative update.</w:t>
      </w:r>
    </w:p>
    <w:p w:rsidR="00EE33C9" w:rsidRPr="007D2EFC" w:rsidRDefault="00EE33C9">
      <w:pPr>
        <w:shd w:val="clear" w:color="auto" w:fill="FFFFFF"/>
        <w:spacing w:before="150" w:after="150" w:line="315" w:lineRule="atLeast"/>
        <w:outlineLvl w:val="1"/>
        <w:rPr>
          <w:rFonts w:ascii="Arial" w:eastAsia="Times New Roman" w:hAnsi="Arial" w:cs="Arial"/>
          <w:b/>
          <w:bCs/>
          <w:color w:val="000000"/>
          <w:sz w:val="24"/>
          <w:szCs w:val="24"/>
        </w:rPr>
      </w:pPr>
      <w:r w:rsidRPr="007D2EFC">
        <w:rPr>
          <w:rFonts w:ascii="Arial" w:eastAsia="Times New Roman" w:hAnsi="Arial" w:cs="Arial"/>
          <w:b/>
          <w:bCs/>
          <w:color w:val="000000"/>
          <w:sz w:val="24"/>
          <w:szCs w:val="24"/>
        </w:rPr>
        <w:t>Scope:</w:t>
      </w:r>
    </w:p>
    <w:p w:rsidR="00EE33C9" w:rsidRDefault="00EE33C9">
      <w:pPr>
        <w:shd w:val="clear" w:color="auto" w:fill="FFFFFF"/>
        <w:spacing w:after="360" w:line="315" w:lineRule="atLeast"/>
        <w:rPr>
          <w:rFonts w:ascii="Arial" w:eastAsia="Times New Roman" w:hAnsi="Arial" w:cs="Arial"/>
          <w:color w:val="000000"/>
          <w:sz w:val="24"/>
          <w:szCs w:val="24"/>
        </w:rPr>
      </w:pPr>
      <w:r w:rsidRPr="007D2EFC">
        <w:rPr>
          <w:rFonts w:ascii="Arial" w:eastAsia="Times New Roman" w:hAnsi="Arial" w:cs="Arial"/>
          <w:color w:val="000000"/>
          <w:sz w:val="24"/>
          <w:szCs w:val="24"/>
        </w:rPr>
        <w:t>This</w:t>
      </w:r>
      <w:r w:rsidR="00AC7222">
        <w:rPr>
          <w:rFonts w:ascii="Arial" w:eastAsia="Times New Roman" w:hAnsi="Arial" w:cs="Arial"/>
          <w:color w:val="000000"/>
          <w:sz w:val="24"/>
          <w:szCs w:val="24"/>
        </w:rPr>
        <w:t xml:space="preserve"> policy</w:t>
      </w:r>
      <w:r w:rsidRPr="007D2EFC">
        <w:rPr>
          <w:rFonts w:ascii="Arial" w:eastAsia="Times New Roman" w:hAnsi="Arial" w:cs="Arial"/>
          <w:color w:val="000000"/>
          <w:sz w:val="24"/>
          <w:szCs w:val="24"/>
        </w:rPr>
        <w:t xml:space="preserve"> applies to all members of the College community including employees and students at Humber College and the University of Guelph-Humber, members of Humber’s Board of Governors, volunteer members of standing and ad hoc committees established by these institutions, members of societies and associations which have a direct relationship to or are under the authority of these institutions, contractors, service providers, researchers and visitors, including invitees, guests or persons who have no ongoing connection to the institution but are on campus.</w:t>
      </w:r>
    </w:p>
    <w:p w:rsidR="00A41254" w:rsidRPr="00AC7222" w:rsidRDefault="00A41254">
      <w:pPr>
        <w:shd w:val="clear" w:color="auto" w:fill="FFFFFF"/>
        <w:spacing w:after="360" w:line="315" w:lineRule="atLeast"/>
        <w:rPr>
          <w:rFonts w:ascii="Arial" w:eastAsia="Times New Roman" w:hAnsi="Arial" w:cs="Arial"/>
          <w:color w:val="000000"/>
          <w:sz w:val="24"/>
          <w:szCs w:val="24"/>
        </w:rPr>
      </w:pPr>
      <w:r w:rsidRPr="00AC7222">
        <w:rPr>
          <w:rFonts w:ascii="Arial" w:eastAsia="Times New Roman" w:hAnsi="Arial" w:cs="Arial"/>
          <w:color w:val="000000"/>
          <w:sz w:val="24"/>
          <w:szCs w:val="24"/>
        </w:rPr>
        <w:t xml:space="preserve">Humber College will ensure compliance with all related </w:t>
      </w:r>
      <w:r w:rsidR="009B5735">
        <w:rPr>
          <w:rFonts w:ascii="Arial" w:eastAsia="Times New Roman" w:hAnsi="Arial" w:cs="Arial"/>
          <w:color w:val="000000"/>
          <w:sz w:val="24"/>
          <w:szCs w:val="24"/>
        </w:rPr>
        <w:t>C</w:t>
      </w:r>
      <w:r w:rsidRPr="00AC7222">
        <w:rPr>
          <w:rFonts w:ascii="Arial" w:eastAsia="Times New Roman" w:hAnsi="Arial" w:cs="Arial"/>
          <w:color w:val="000000"/>
          <w:sz w:val="24"/>
          <w:szCs w:val="24"/>
        </w:rPr>
        <w:t>ollege policies and all other applicable legislation, including:</w:t>
      </w:r>
    </w:p>
    <w:p w:rsidR="009B5735" w:rsidRPr="0029690E" w:rsidRDefault="009B5735" w:rsidP="00AC7222">
      <w:pPr>
        <w:pStyle w:val="ListParagraph"/>
        <w:numPr>
          <w:ilvl w:val="0"/>
          <w:numId w:val="31"/>
        </w:numPr>
        <w:shd w:val="clear" w:color="auto" w:fill="FFFFFF"/>
        <w:spacing w:after="360" w:line="315" w:lineRule="atLeast"/>
        <w:rPr>
          <w:rStyle w:val="Hyperlink"/>
          <w:rFonts w:ascii="Arial" w:eastAsia="Times New Roman" w:hAnsi="Arial" w:cs="Arial"/>
          <w:color w:val="000000"/>
          <w:sz w:val="24"/>
          <w:szCs w:val="24"/>
          <w:u w:val="none"/>
        </w:rPr>
      </w:pPr>
      <w:r w:rsidRPr="00EA06DA">
        <w:rPr>
          <w:rFonts w:ascii="Arial" w:hAnsi="Arial" w:cs="Arial"/>
          <w:sz w:val="24"/>
          <w:szCs w:val="24"/>
        </w:rPr>
        <w:t xml:space="preserve">Ontario </w:t>
      </w:r>
      <w:hyperlink r:id="rId11" w:history="1">
        <w:r w:rsidRPr="00EA06DA">
          <w:rPr>
            <w:rStyle w:val="Hyperlink"/>
            <w:rFonts w:ascii="Arial" w:eastAsia="Times New Roman" w:hAnsi="Arial" w:cs="Arial"/>
            <w:i/>
            <w:sz w:val="24"/>
            <w:szCs w:val="24"/>
          </w:rPr>
          <w:t>Human Rights Code</w:t>
        </w:r>
      </w:hyperlink>
    </w:p>
    <w:p w:rsidR="009B5735" w:rsidRPr="0029690E" w:rsidRDefault="00AB7D9A" w:rsidP="00AC7222">
      <w:pPr>
        <w:pStyle w:val="ListParagraph"/>
        <w:numPr>
          <w:ilvl w:val="0"/>
          <w:numId w:val="31"/>
        </w:numPr>
        <w:shd w:val="clear" w:color="auto" w:fill="FFFFFF"/>
        <w:spacing w:after="360" w:line="315" w:lineRule="atLeast"/>
        <w:rPr>
          <w:rStyle w:val="Hyperlink"/>
          <w:rFonts w:ascii="Arial" w:eastAsia="Times New Roman" w:hAnsi="Arial" w:cs="Arial"/>
          <w:color w:val="000000"/>
          <w:sz w:val="24"/>
          <w:szCs w:val="24"/>
          <w:u w:val="none"/>
        </w:rPr>
      </w:pPr>
      <w:hyperlink r:id="rId12" w:history="1">
        <w:r w:rsidR="009B5735" w:rsidRPr="00EA06DA">
          <w:rPr>
            <w:rStyle w:val="Hyperlink"/>
            <w:rFonts w:ascii="Arial" w:eastAsia="Times New Roman" w:hAnsi="Arial" w:cs="Arial"/>
            <w:sz w:val="24"/>
            <w:szCs w:val="24"/>
          </w:rPr>
          <w:t>Humber’s Human Rights Policy</w:t>
        </w:r>
      </w:hyperlink>
    </w:p>
    <w:p w:rsidR="00C57C48" w:rsidRPr="009B5735" w:rsidRDefault="00AB7D9A" w:rsidP="00AC7222">
      <w:pPr>
        <w:pStyle w:val="ListParagraph"/>
        <w:numPr>
          <w:ilvl w:val="0"/>
          <w:numId w:val="31"/>
        </w:numPr>
        <w:shd w:val="clear" w:color="auto" w:fill="FFFFFF"/>
        <w:spacing w:after="360" w:line="315" w:lineRule="atLeast"/>
        <w:rPr>
          <w:rFonts w:ascii="Arial" w:eastAsia="Times New Roman" w:hAnsi="Arial" w:cs="Arial"/>
          <w:color w:val="000000"/>
          <w:sz w:val="24"/>
          <w:szCs w:val="24"/>
        </w:rPr>
      </w:pPr>
      <w:hyperlink r:id="rId13" w:history="1">
        <w:r w:rsidR="00C57C48" w:rsidRPr="009B5735">
          <w:rPr>
            <w:rStyle w:val="Hyperlink"/>
            <w:rFonts w:ascii="Arial" w:eastAsia="Times New Roman" w:hAnsi="Arial" w:cs="Arial"/>
            <w:sz w:val="24"/>
            <w:szCs w:val="24"/>
          </w:rPr>
          <w:t>Accommodation for Employees with Disabilities Policy</w:t>
        </w:r>
      </w:hyperlink>
    </w:p>
    <w:p w:rsidR="00A41254" w:rsidRPr="009B5735" w:rsidRDefault="00A41254" w:rsidP="0029690E">
      <w:pPr>
        <w:pStyle w:val="ListParagraph"/>
        <w:shd w:val="clear" w:color="auto" w:fill="FFFFFF"/>
        <w:spacing w:after="360" w:line="315" w:lineRule="atLeast"/>
        <w:rPr>
          <w:rFonts w:ascii="Arial" w:eastAsia="Times New Roman" w:hAnsi="Arial" w:cs="Arial"/>
          <w:color w:val="000000"/>
          <w:sz w:val="24"/>
          <w:szCs w:val="24"/>
        </w:rPr>
      </w:pPr>
    </w:p>
    <w:p w:rsidR="00EE33C9" w:rsidRPr="00AC7222" w:rsidRDefault="00EE33C9">
      <w:pPr>
        <w:pStyle w:val="Heading2"/>
        <w:shd w:val="clear" w:color="auto" w:fill="FFFFFF"/>
        <w:spacing w:before="150" w:beforeAutospacing="0" w:after="150" w:afterAutospacing="0"/>
        <w:rPr>
          <w:rFonts w:ascii="Arial" w:hAnsi="Arial" w:cs="Arial"/>
          <w:color w:val="000000"/>
          <w:sz w:val="24"/>
          <w:szCs w:val="24"/>
        </w:rPr>
      </w:pPr>
      <w:r w:rsidRPr="00AC7222">
        <w:rPr>
          <w:rFonts w:ascii="Arial" w:hAnsi="Arial" w:cs="Arial"/>
          <w:color w:val="000000"/>
          <w:sz w:val="24"/>
          <w:szCs w:val="24"/>
        </w:rPr>
        <w:t>Definitions:</w:t>
      </w:r>
    </w:p>
    <w:p w:rsidR="003E30E8" w:rsidRDefault="003E30E8" w:rsidP="00CE5252">
      <w:pPr>
        <w:pStyle w:val="NormalWeb"/>
        <w:shd w:val="clear" w:color="auto" w:fill="FFFFFF"/>
        <w:spacing w:before="0" w:beforeAutospacing="0" w:after="0" w:afterAutospacing="0" w:line="315" w:lineRule="atLeast"/>
        <w:rPr>
          <w:rStyle w:val="Emphasis"/>
          <w:rFonts w:ascii="Arial" w:hAnsi="Arial" w:cs="Arial"/>
          <w:b/>
          <w:i w:val="0"/>
          <w:color w:val="000000"/>
        </w:rPr>
      </w:pPr>
      <w:r>
        <w:rPr>
          <w:rStyle w:val="Emphasis"/>
          <w:rFonts w:ascii="Arial" w:hAnsi="Arial" w:cs="Arial"/>
          <w:b/>
          <w:i w:val="0"/>
          <w:color w:val="000000"/>
        </w:rPr>
        <w:t>Accessible Format</w:t>
      </w:r>
      <w:r w:rsidR="00A5167A">
        <w:rPr>
          <w:rStyle w:val="Emphasis"/>
          <w:rFonts w:ascii="Arial" w:hAnsi="Arial" w:cs="Arial"/>
          <w:b/>
          <w:i w:val="0"/>
          <w:color w:val="000000"/>
        </w:rPr>
        <w:t>s</w:t>
      </w:r>
    </w:p>
    <w:p w:rsidR="003E30E8" w:rsidRDefault="003E30E8" w:rsidP="00CE5252">
      <w:pPr>
        <w:pStyle w:val="NormalWeb"/>
        <w:shd w:val="clear" w:color="auto" w:fill="FFFFFF"/>
        <w:spacing w:before="0" w:beforeAutospacing="0" w:after="0" w:afterAutospacing="0" w:line="315" w:lineRule="atLeast"/>
        <w:rPr>
          <w:rStyle w:val="Emphasis"/>
          <w:rFonts w:ascii="Arial" w:hAnsi="Arial" w:cs="Arial"/>
          <w:i w:val="0"/>
          <w:color w:val="000000"/>
        </w:rPr>
      </w:pPr>
      <w:r>
        <w:rPr>
          <w:rStyle w:val="Emphasis"/>
          <w:rFonts w:ascii="Arial" w:hAnsi="Arial" w:cs="Arial"/>
          <w:i w:val="0"/>
          <w:color w:val="000000"/>
        </w:rPr>
        <w:t>M</w:t>
      </w:r>
      <w:r w:rsidRPr="003E30E8">
        <w:rPr>
          <w:rStyle w:val="Emphasis"/>
          <w:rFonts w:ascii="Arial" w:hAnsi="Arial" w:cs="Arial"/>
          <w:i w:val="0"/>
          <w:color w:val="000000"/>
        </w:rPr>
        <w:t>ay include, but are not limited to, large print, recorded audio and electronic formats, braille and other formats usable by persons with disabilities</w:t>
      </w:r>
      <w:r>
        <w:rPr>
          <w:rStyle w:val="Emphasis"/>
          <w:rFonts w:ascii="Arial" w:hAnsi="Arial" w:cs="Arial"/>
          <w:i w:val="0"/>
          <w:color w:val="000000"/>
        </w:rPr>
        <w:t>.</w:t>
      </w:r>
    </w:p>
    <w:p w:rsidR="00FB7561" w:rsidRDefault="00FB7561" w:rsidP="00CE5252">
      <w:pPr>
        <w:pStyle w:val="NormalWeb"/>
        <w:shd w:val="clear" w:color="auto" w:fill="FFFFFF"/>
        <w:spacing w:before="0" w:beforeAutospacing="0" w:after="0" w:afterAutospacing="0" w:line="315" w:lineRule="atLeast"/>
        <w:rPr>
          <w:rStyle w:val="Emphasis"/>
          <w:rFonts w:ascii="Arial" w:hAnsi="Arial" w:cs="Arial"/>
          <w:i w:val="0"/>
          <w:color w:val="000000"/>
        </w:rPr>
      </w:pPr>
    </w:p>
    <w:p w:rsidR="00FB7561" w:rsidRPr="00FB7561" w:rsidRDefault="00C93A8D" w:rsidP="00CE5252">
      <w:pPr>
        <w:pStyle w:val="NormalWeb"/>
        <w:shd w:val="clear" w:color="auto" w:fill="FFFFFF"/>
        <w:spacing w:before="0" w:beforeAutospacing="0" w:after="0" w:afterAutospacing="0" w:line="315" w:lineRule="atLeast"/>
        <w:rPr>
          <w:rStyle w:val="Emphasis"/>
          <w:rFonts w:ascii="Arial" w:hAnsi="Arial" w:cs="Arial"/>
          <w:b/>
          <w:i w:val="0"/>
          <w:color w:val="000000"/>
        </w:rPr>
      </w:pPr>
      <w:r>
        <w:rPr>
          <w:rStyle w:val="Emphasis"/>
          <w:rFonts w:ascii="Arial" w:hAnsi="Arial" w:cs="Arial"/>
          <w:b/>
          <w:i w:val="0"/>
          <w:color w:val="000000"/>
        </w:rPr>
        <w:t>Accessibility P</w:t>
      </w:r>
      <w:r w:rsidR="00FB7561" w:rsidRPr="00FB7561">
        <w:rPr>
          <w:rStyle w:val="Emphasis"/>
          <w:rFonts w:ascii="Arial" w:hAnsi="Arial" w:cs="Arial"/>
          <w:b/>
          <w:i w:val="0"/>
          <w:color w:val="000000"/>
        </w:rPr>
        <w:t>lan</w:t>
      </w:r>
    </w:p>
    <w:p w:rsidR="00FB7561" w:rsidRPr="003E30E8" w:rsidRDefault="00FB7561" w:rsidP="00CE5252">
      <w:pPr>
        <w:pStyle w:val="NormalWeb"/>
        <w:shd w:val="clear" w:color="auto" w:fill="FFFFFF"/>
        <w:spacing w:before="0" w:beforeAutospacing="0" w:after="0" w:afterAutospacing="0" w:line="315" w:lineRule="atLeast"/>
        <w:rPr>
          <w:rStyle w:val="Emphasis"/>
          <w:rFonts w:ascii="Arial" w:hAnsi="Arial" w:cs="Arial"/>
          <w:i w:val="0"/>
          <w:color w:val="000000"/>
        </w:rPr>
      </w:pPr>
      <w:r w:rsidRPr="00FB7561">
        <w:rPr>
          <w:rStyle w:val="Emphasis"/>
          <w:rFonts w:ascii="Arial" w:hAnsi="Arial" w:cs="Arial"/>
          <w:i w:val="0"/>
          <w:color w:val="000000"/>
        </w:rPr>
        <w:t>A plan that describes the actions an organization will take to prevent and remove barriers and when it will do so.</w:t>
      </w:r>
    </w:p>
    <w:p w:rsidR="00D82A96" w:rsidRPr="00AC7222" w:rsidRDefault="00D82A96" w:rsidP="00CE5252">
      <w:pPr>
        <w:pStyle w:val="NormalWeb"/>
        <w:shd w:val="clear" w:color="auto" w:fill="FFFFFF"/>
        <w:spacing w:after="0" w:afterAutospacing="0" w:line="315" w:lineRule="atLeast"/>
        <w:rPr>
          <w:rStyle w:val="Emphasis"/>
          <w:rFonts w:ascii="Arial" w:hAnsi="Arial" w:cs="Arial"/>
          <w:b/>
          <w:i w:val="0"/>
          <w:color w:val="000000"/>
        </w:rPr>
      </w:pPr>
      <w:r w:rsidRPr="00AC7222">
        <w:rPr>
          <w:rStyle w:val="Emphasis"/>
          <w:rFonts w:ascii="Arial" w:hAnsi="Arial" w:cs="Arial"/>
          <w:b/>
          <w:i w:val="0"/>
          <w:color w:val="000000"/>
        </w:rPr>
        <w:t>Barrier</w:t>
      </w:r>
    </w:p>
    <w:p w:rsidR="00D82A96" w:rsidRDefault="003E30E8" w:rsidP="00CE5252">
      <w:pPr>
        <w:pStyle w:val="NormalWeb"/>
        <w:shd w:val="clear" w:color="auto" w:fill="FFFFFF"/>
        <w:spacing w:before="0" w:beforeAutospacing="0" w:after="0" w:afterAutospacing="0" w:line="315" w:lineRule="atLeast"/>
        <w:rPr>
          <w:rStyle w:val="Emphasis"/>
          <w:rFonts w:ascii="Arial" w:hAnsi="Arial" w:cs="Arial"/>
          <w:i w:val="0"/>
          <w:color w:val="000000"/>
        </w:rPr>
      </w:pPr>
      <w:r>
        <w:rPr>
          <w:rStyle w:val="Emphasis"/>
          <w:rFonts w:ascii="Arial" w:hAnsi="Arial" w:cs="Arial"/>
          <w:i w:val="0"/>
          <w:color w:val="000000"/>
        </w:rPr>
        <w:t>A barrier i</w:t>
      </w:r>
      <w:r w:rsidR="00D82A96" w:rsidRPr="00AC7222">
        <w:rPr>
          <w:rStyle w:val="Emphasis"/>
          <w:rFonts w:ascii="Arial" w:hAnsi="Arial" w:cs="Arial"/>
          <w:i w:val="0"/>
          <w:color w:val="000000"/>
        </w:rPr>
        <w:t xml:space="preserve">s anything that prevents a person with a disability from fully participating in all aspects of society because of </w:t>
      </w:r>
      <w:r w:rsidR="00F62ADC">
        <w:rPr>
          <w:rStyle w:val="Emphasis"/>
          <w:rFonts w:ascii="Arial" w:hAnsi="Arial" w:cs="Arial"/>
          <w:i w:val="0"/>
          <w:color w:val="000000"/>
        </w:rPr>
        <w:t>their</w:t>
      </w:r>
      <w:r w:rsidR="00D82A96" w:rsidRPr="00AC7222">
        <w:rPr>
          <w:rStyle w:val="Emphasis"/>
          <w:rFonts w:ascii="Arial" w:hAnsi="Arial" w:cs="Arial"/>
          <w:i w:val="0"/>
          <w:color w:val="000000"/>
        </w:rPr>
        <w:t xml:space="preserve"> disability, including a physical barrier, an architectural barrier, an information or communications barrier, an attitudinal barrier, a technological barrier, a policy or a</w:t>
      </w:r>
      <w:r>
        <w:rPr>
          <w:rStyle w:val="Emphasis"/>
          <w:rFonts w:ascii="Arial" w:hAnsi="Arial" w:cs="Arial"/>
          <w:i w:val="0"/>
          <w:color w:val="000000"/>
        </w:rPr>
        <w:t xml:space="preserve"> practice.</w:t>
      </w:r>
    </w:p>
    <w:p w:rsidR="00FB7561" w:rsidRDefault="00FB7561" w:rsidP="00CE5252">
      <w:pPr>
        <w:pStyle w:val="NormalWeb"/>
        <w:shd w:val="clear" w:color="auto" w:fill="FFFFFF"/>
        <w:spacing w:before="0" w:beforeAutospacing="0" w:after="0" w:afterAutospacing="0" w:line="315" w:lineRule="atLeast"/>
        <w:rPr>
          <w:rStyle w:val="Emphasis"/>
          <w:rFonts w:ascii="Arial" w:hAnsi="Arial" w:cs="Arial"/>
          <w:i w:val="0"/>
          <w:color w:val="000000"/>
        </w:rPr>
      </w:pPr>
    </w:p>
    <w:p w:rsidR="00FB7561" w:rsidRPr="00FB7561" w:rsidRDefault="00FB7561" w:rsidP="00CE5252">
      <w:pPr>
        <w:pStyle w:val="NormalWeb"/>
        <w:shd w:val="clear" w:color="auto" w:fill="FFFFFF"/>
        <w:spacing w:before="0" w:beforeAutospacing="0" w:after="0" w:afterAutospacing="0" w:line="315" w:lineRule="atLeast"/>
        <w:rPr>
          <w:rStyle w:val="Emphasis"/>
          <w:rFonts w:ascii="Arial" w:hAnsi="Arial" w:cs="Arial"/>
          <w:b/>
          <w:i w:val="0"/>
          <w:color w:val="000000"/>
        </w:rPr>
      </w:pPr>
      <w:r w:rsidRPr="00FB7561">
        <w:rPr>
          <w:rStyle w:val="Emphasis"/>
          <w:rFonts w:ascii="Arial" w:hAnsi="Arial" w:cs="Arial"/>
          <w:b/>
          <w:i w:val="0"/>
          <w:color w:val="000000"/>
        </w:rPr>
        <w:t xml:space="preserve">Communications </w:t>
      </w:r>
    </w:p>
    <w:p w:rsidR="00FB7561" w:rsidRDefault="00FB7561" w:rsidP="00CE5252">
      <w:pPr>
        <w:pStyle w:val="NormalWeb"/>
        <w:shd w:val="clear" w:color="auto" w:fill="FFFFFF"/>
        <w:spacing w:before="0" w:beforeAutospacing="0" w:after="0" w:afterAutospacing="0" w:line="315" w:lineRule="atLeast"/>
        <w:rPr>
          <w:rStyle w:val="Emphasis"/>
          <w:rFonts w:ascii="Arial" w:hAnsi="Arial" w:cs="Arial"/>
          <w:i w:val="0"/>
          <w:color w:val="000000"/>
        </w:rPr>
      </w:pPr>
      <w:r w:rsidRPr="00FB7561">
        <w:rPr>
          <w:rStyle w:val="Emphasis"/>
          <w:rFonts w:ascii="Arial" w:hAnsi="Arial" w:cs="Arial"/>
          <w:i w:val="0"/>
          <w:color w:val="000000"/>
        </w:rPr>
        <w:t>The term communications as it is used in the Information and Communications Standard refers to the interaction between two or more people or entities when information is provided, sent or received.</w:t>
      </w:r>
    </w:p>
    <w:p w:rsidR="00E0076D" w:rsidRDefault="00E0076D" w:rsidP="00CE5252">
      <w:pPr>
        <w:pStyle w:val="NormalWeb"/>
        <w:shd w:val="clear" w:color="auto" w:fill="FFFFFF"/>
        <w:spacing w:after="0" w:afterAutospacing="0" w:line="315" w:lineRule="atLeast"/>
        <w:rPr>
          <w:rStyle w:val="Emphasis"/>
          <w:rFonts w:ascii="Arial" w:hAnsi="Arial" w:cs="Arial"/>
          <w:b/>
          <w:i w:val="0"/>
          <w:color w:val="000000"/>
        </w:rPr>
      </w:pPr>
    </w:p>
    <w:p w:rsidR="00E0076D" w:rsidRDefault="00E0076D" w:rsidP="00CE5252">
      <w:pPr>
        <w:pStyle w:val="NormalWeb"/>
        <w:shd w:val="clear" w:color="auto" w:fill="FFFFFF"/>
        <w:spacing w:after="0" w:afterAutospacing="0" w:line="315" w:lineRule="atLeast"/>
        <w:rPr>
          <w:rStyle w:val="Emphasis"/>
          <w:rFonts w:ascii="Arial" w:hAnsi="Arial" w:cs="Arial"/>
          <w:b/>
          <w:i w:val="0"/>
          <w:color w:val="000000"/>
        </w:rPr>
      </w:pPr>
    </w:p>
    <w:p w:rsidR="003E30E8" w:rsidRPr="003E30E8" w:rsidRDefault="003E30E8" w:rsidP="00CE5252">
      <w:pPr>
        <w:pStyle w:val="NormalWeb"/>
        <w:shd w:val="clear" w:color="auto" w:fill="FFFFFF"/>
        <w:spacing w:after="0" w:afterAutospacing="0" w:line="315" w:lineRule="atLeast"/>
        <w:rPr>
          <w:rStyle w:val="Emphasis"/>
          <w:rFonts w:ascii="Arial" w:hAnsi="Arial" w:cs="Arial"/>
          <w:b/>
          <w:i w:val="0"/>
          <w:color w:val="000000"/>
        </w:rPr>
      </w:pPr>
      <w:r w:rsidRPr="003E30E8">
        <w:rPr>
          <w:rStyle w:val="Emphasis"/>
          <w:rFonts w:ascii="Arial" w:hAnsi="Arial" w:cs="Arial"/>
          <w:b/>
          <w:i w:val="0"/>
          <w:color w:val="000000"/>
        </w:rPr>
        <w:t>Communication Supports</w:t>
      </w:r>
    </w:p>
    <w:p w:rsidR="00F62ADC" w:rsidRDefault="003E30E8" w:rsidP="00F62ADC">
      <w:pPr>
        <w:pStyle w:val="NormalWeb"/>
        <w:shd w:val="clear" w:color="auto" w:fill="FFFFFF"/>
        <w:spacing w:before="0" w:beforeAutospacing="0" w:after="0" w:afterAutospacing="0" w:line="315" w:lineRule="atLeast"/>
        <w:rPr>
          <w:rStyle w:val="Emphasis"/>
          <w:rFonts w:ascii="Arial" w:hAnsi="Arial" w:cs="Arial"/>
          <w:i w:val="0"/>
          <w:color w:val="000000"/>
        </w:rPr>
      </w:pPr>
      <w:r>
        <w:rPr>
          <w:rStyle w:val="Emphasis"/>
          <w:rFonts w:ascii="Arial" w:hAnsi="Arial" w:cs="Arial"/>
          <w:i w:val="0"/>
          <w:color w:val="000000"/>
        </w:rPr>
        <w:t>M</w:t>
      </w:r>
      <w:r w:rsidRPr="003E30E8">
        <w:rPr>
          <w:rStyle w:val="Emphasis"/>
          <w:rFonts w:ascii="Arial" w:hAnsi="Arial" w:cs="Arial"/>
          <w:i w:val="0"/>
          <w:color w:val="000000"/>
        </w:rPr>
        <w:t>ay include, but are not limited to, captioning, alternative and augmentative communication supports, plain language, sign language and other supports that faci</w:t>
      </w:r>
      <w:r>
        <w:rPr>
          <w:rStyle w:val="Emphasis"/>
          <w:rFonts w:ascii="Arial" w:hAnsi="Arial" w:cs="Arial"/>
          <w:i w:val="0"/>
          <w:color w:val="000000"/>
        </w:rPr>
        <w:t>litate communications.</w:t>
      </w:r>
    </w:p>
    <w:p w:rsidR="00F62ADC" w:rsidRDefault="00F62ADC" w:rsidP="00F62ADC">
      <w:pPr>
        <w:pStyle w:val="NormalWeb"/>
        <w:shd w:val="clear" w:color="auto" w:fill="FFFFFF"/>
        <w:spacing w:before="0" w:beforeAutospacing="0" w:after="0" w:afterAutospacing="0" w:line="315" w:lineRule="atLeast"/>
        <w:rPr>
          <w:rStyle w:val="Emphasis"/>
          <w:rFonts w:ascii="Arial" w:hAnsi="Arial" w:cs="Arial"/>
          <w:i w:val="0"/>
          <w:color w:val="000000"/>
        </w:rPr>
      </w:pPr>
    </w:p>
    <w:p w:rsidR="00FB7561" w:rsidRPr="00FB7561" w:rsidRDefault="00FB7561" w:rsidP="00F62ADC">
      <w:pPr>
        <w:pStyle w:val="NormalWeb"/>
        <w:shd w:val="clear" w:color="auto" w:fill="FFFFFF"/>
        <w:spacing w:before="0" w:beforeAutospacing="0" w:after="0" w:afterAutospacing="0" w:line="315" w:lineRule="atLeast"/>
        <w:rPr>
          <w:rStyle w:val="Emphasis"/>
          <w:rFonts w:ascii="Arial" w:hAnsi="Arial" w:cs="Arial"/>
          <w:b/>
          <w:i w:val="0"/>
          <w:color w:val="000000"/>
        </w:rPr>
      </w:pPr>
      <w:r w:rsidRPr="00FB7561">
        <w:rPr>
          <w:rStyle w:val="Emphasis"/>
          <w:rFonts w:ascii="Arial" w:hAnsi="Arial" w:cs="Arial"/>
          <w:b/>
          <w:i w:val="0"/>
          <w:color w:val="000000"/>
        </w:rPr>
        <w:t xml:space="preserve">Conversion-ready </w:t>
      </w:r>
      <w:r>
        <w:rPr>
          <w:rStyle w:val="Emphasis"/>
          <w:rFonts w:ascii="Arial" w:hAnsi="Arial" w:cs="Arial"/>
          <w:b/>
          <w:i w:val="0"/>
          <w:color w:val="000000"/>
        </w:rPr>
        <w:t>F</w:t>
      </w:r>
      <w:r w:rsidRPr="00FB7561">
        <w:rPr>
          <w:rStyle w:val="Emphasis"/>
          <w:rFonts w:ascii="Arial" w:hAnsi="Arial" w:cs="Arial"/>
          <w:b/>
          <w:i w:val="0"/>
          <w:color w:val="000000"/>
        </w:rPr>
        <w:t xml:space="preserve">ormats </w:t>
      </w:r>
    </w:p>
    <w:p w:rsidR="00FB7561" w:rsidRDefault="00FB7561" w:rsidP="00F62ADC">
      <w:pPr>
        <w:pStyle w:val="NormalWeb"/>
        <w:shd w:val="clear" w:color="auto" w:fill="FFFFFF"/>
        <w:spacing w:before="0" w:beforeAutospacing="0" w:after="0" w:afterAutospacing="0" w:line="315" w:lineRule="atLeast"/>
        <w:rPr>
          <w:rStyle w:val="Emphasis"/>
          <w:rFonts w:ascii="Arial" w:hAnsi="Arial" w:cs="Arial"/>
          <w:i w:val="0"/>
          <w:color w:val="000000"/>
        </w:rPr>
      </w:pPr>
      <w:r w:rsidRPr="00FB7561">
        <w:rPr>
          <w:rStyle w:val="Emphasis"/>
          <w:rFonts w:ascii="Arial" w:hAnsi="Arial" w:cs="Arial"/>
          <w:i w:val="0"/>
          <w:color w:val="000000"/>
        </w:rPr>
        <w:t>Refers to any electronic or digital format that facilitates conversion into accessible formats, such as Braille, large print, audio cassettes, CDs, DVDs, etc.</w:t>
      </w:r>
    </w:p>
    <w:p w:rsidR="00FB7561" w:rsidRDefault="00FB7561" w:rsidP="00F62ADC">
      <w:pPr>
        <w:pStyle w:val="NormalWeb"/>
        <w:shd w:val="clear" w:color="auto" w:fill="FFFFFF"/>
        <w:spacing w:before="0" w:beforeAutospacing="0" w:after="0" w:afterAutospacing="0" w:line="315" w:lineRule="atLeast"/>
        <w:rPr>
          <w:rStyle w:val="Emphasis"/>
          <w:rFonts w:ascii="Arial" w:hAnsi="Arial" w:cs="Arial"/>
          <w:b/>
          <w:i w:val="0"/>
          <w:color w:val="000000"/>
        </w:rPr>
      </w:pPr>
    </w:p>
    <w:p w:rsidR="00F92E9E" w:rsidRPr="00F92E9E" w:rsidRDefault="00F92E9E" w:rsidP="00F62ADC">
      <w:pPr>
        <w:pStyle w:val="NormalWeb"/>
        <w:shd w:val="clear" w:color="auto" w:fill="FFFFFF"/>
        <w:spacing w:before="0" w:beforeAutospacing="0" w:after="0" w:afterAutospacing="0" w:line="315" w:lineRule="atLeast"/>
        <w:rPr>
          <w:rStyle w:val="Emphasis"/>
          <w:rFonts w:ascii="Arial" w:hAnsi="Arial" w:cs="Arial"/>
          <w:b/>
          <w:i w:val="0"/>
          <w:color w:val="000000"/>
        </w:rPr>
      </w:pPr>
      <w:r w:rsidRPr="00F92E9E">
        <w:rPr>
          <w:rStyle w:val="Emphasis"/>
          <w:rFonts w:ascii="Arial" w:hAnsi="Arial" w:cs="Arial"/>
          <w:b/>
          <w:i w:val="0"/>
          <w:color w:val="000000"/>
        </w:rPr>
        <w:t>Disability</w:t>
      </w:r>
    </w:p>
    <w:p w:rsidR="00241E72" w:rsidRPr="00241E72" w:rsidRDefault="00241E72" w:rsidP="00241E72">
      <w:pPr>
        <w:pStyle w:val="NormalWeb"/>
        <w:shd w:val="clear" w:color="auto" w:fill="FFFFFF"/>
        <w:spacing w:line="315" w:lineRule="atLeast"/>
        <w:rPr>
          <w:rFonts w:ascii="Arial" w:hAnsi="Arial" w:cs="Arial"/>
          <w:iCs/>
          <w:color w:val="000000"/>
        </w:rPr>
      </w:pPr>
      <w:r w:rsidRPr="00241E72">
        <w:rPr>
          <w:rFonts w:ascii="Arial" w:hAnsi="Arial" w:cs="Arial"/>
          <w:iCs/>
          <w:color w:val="000000"/>
        </w:rPr>
        <w:t xml:space="preserve">According to the Ontario </w:t>
      </w:r>
      <w:r w:rsidRPr="00241E72">
        <w:rPr>
          <w:rFonts w:ascii="Arial" w:hAnsi="Arial" w:cs="Arial"/>
          <w:i/>
          <w:iCs/>
          <w:color w:val="000000"/>
        </w:rPr>
        <w:t>Human Rights Code</w:t>
      </w:r>
      <w:r w:rsidRPr="00F62ADC">
        <w:rPr>
          <w:rFonts w:ascii="Arial" w:hAnsi="Arial" w:cs="Arial"/>
          <w:iCs/>
          <w:color w:val="000000"/>
        </w:rPr>
        <w:t>, disability is defined as:</w:t>
      </w:r>
      <w:r w:rsidRPr="00241E72">
        <w:rPr>
          <w:rFonts w:ascii="Arial" w:hAnsi="Arial" w:cs="Arial"/>
          <w:i/>
          <w:iCs/>
          <w:color w:val="000000"/>
        </w:rPr>
        <w:t xml:space="preserve"> </w:t>
      </w:r>
    </w:p>
    <w:p w:rsidR="00241E72" w:rsidRPr="00241E72" w:rsidRDefault="00241E72" w:rsidP="00241E72">
      <w:pPr>
        <w:pStyle w:val="NormalWeb"/>
        <w:numPr>
          <w:ilvl w:val="0"/>
          <w:numId w:val="37"/>
        </w:numPr>
        <w:shd w:val="clear" w:color="auto" w:fill="FFFFFF"/>
        <w:spacing w:line="315" w:lineRule="atLeast"/>
        <w:rPr>
          <w:rFonts w:ascii="Arial" w:hAnsi="Arial" w:cs="Arial"/>
          <w:iCs/>
          <w:color w:val="000000"/>
        </w:rPr>
      </w:pPr>
      <w:r w:rsidRPr="00241E72">
        <w:rPr>
          <w:rFonts w:ascii="Arial" w:hAnsi="Arial" w:cs="Arial"/>
          <w:iCs/>
          <w:color w:val="000000"/>
        </w:rPr>
        <w:t xml:space="preserve">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wheelchair, or other remedial appliance or device; </w:t>
      </w:r>
    </w:p>
    <w:p w:rsidR="00241E72" w:rsidRPr="00241E72" w:rsidRDefault="00241E72" w:rsidP="00241E72">
      <w:pPr>
        <w:pStyle w:val="NormalWeb"/>
        <w:numPr>
          <w:ilvl w:val="0"/>
          <w:numId w:val="37"/>
        </w:numPr>
        <w:shd w:val="clear" w:color="auto" w:fill="FFFFFF"/>
        <w:spacing w:line="315" w:lineRule="atLeast"/>
        <w:rPr>
          <w:rFonts w:ascii="Arial" w:hAnsi="Arial" w:cs="Arial"/>
          <w:iCs/>
          <w:color w:val="000000"/>
        </w:rPr>
      </w:pPr>
      <w:r w:rsidRPr="00241E72">
        <w:rPr>
          <w:rFonts w:ascii="Arial" w:hAnsi="Arial" w:cs="Arial"/>
          <w:iCs/>
          <w:color w:val="000000"/>
        </w:rPr>
        <w:t xml:space="preserve">a condition of mental impairment or a developmental disability; </w:t>
      </w:r>
    </w:p>
    <w:p w:rsidR="00241E72" w:rsidRPr="00241E72" w:rsidRDefault="00241E72" w:rsidP="00241E72">
      <w:pPr>
        <w:pStyle w:val="NormalWeb"/>
        <w:numPr>
          <w:ilvl w:val="0"/>
          <w:numId w:val="37"/>
        </w:numPr>
        <w:shd w:val="clear" w:color="auto" w:fill="FFFFFF"/>
        <w:spacing w:line="315" w:lineRule="atLeast"/>
        <w:rPr>
          <w:rFonts w:ascii="Arial" w:hAnsi="Arial" w:cs="Arial"/>
          <w:iCs/>
          <w:color w:val="000000"/>
        </w:rPr>
      </w:pPr>
      <w:r w:rsidRPr="00241E72">
        <w:rPr>
          <w:rFonts w:ascii="Arial" w:hAnsi="Arial" w:cs="Arial"/>
          <w:iCs/>
          <w:color w:val="000000"/>
        </w:rPr>
        <w:t xml:space="preserve">a learning disability or dysfunction in one or more of the processes involved in understanding or using symbols or spoken language; </w:t>
      </w:r>
    </w:p>
    <w:p w:rsidR="00241E72" w:rsidRPr="00241E72" w:rsidRDefault="00241E72" w:rsidP="00241E72">
      <w:pPr>
        <w:pStyle w:val="NormalWeb"/>
        <w:numPr>
          <w:ilvl w:val="0"/>
          <w:numId w:val="37"/>
        </w:numPr>
        <w:shd w:val="clear" w:color="auto" w:fill="FFFFFF"/>
        <w:spacing w:line="315" w:lineRule="atLeast"/>
        <w:rPr>
          <w:rFonts w:ascii="Arial" w:hAnsi="Arial" w:cs="Arial"/>
          <w:iCs/>
          <w:color w:val="000000"/>
        </w:rPr>
      </w:pPr>
      <w:r w:rsidRPr="00241E72">
        <w:rPr>
          <w:rFonts w:ascii="Arial" w:hAnsi="Arial" w:cs="Arial"/>
          <w:iCs/>
          <w:color w:val="000000"/>
        </w:rPr>
        <w:t xml:space="preserve">a mental disorder; or </w:t>
      </w:r>
    </w:p>
    <w:p w:rsidR="00241E72" w:rsidRDefault="00241E72" w:rsidP="00241E72">
      <w:pPr>
        <w:pStyle w:val="NormalWeb"/>
        <w:numPr>
          <w:ilvl w:val="0"/>
          <w:numId w:val="37"/>
        </w:numPr>
        <w:shd w:val="clear" w:color="auto" w:fill="FFFFFF"/>
        <w:spacing w:line="315" w:lineRule="atLeast"/>
        <w:rPr>
          <w:rFonts w:ascii="Arial" w:hAnsi="Arial" w:cs="Arial"/>
          <w:iCs/>
          <w:color w:val="000000"/>
        </w:rPr>
      </w:pPr>
      <w:r w:rsidRPr="00241E72">
        <w:rPr>
          <w:rFonts w:ascii="Arial" w:hAnsi="Arial" w:cs="Arial"/>
          <w:iCs/>
          <w:color w:val="000000"/>
        </w:rPr>
        <w:t xml:space="preserve">an injury or disability for which benefits were claimed or received under the insurance plan established under the </w:t>
      </w:r>
      <w:r w:rsidRPr="00241E72">
        <w:rPr>
          <w:rFonts w:ascii="Arial" w:hAnsi="Arial" w:cs="Arial"/>
          <w:i/>
          <w:iCs/>
          <w:color w:val="000000"/>
        </w:rPr>
        <w:t>Workplace Safety and Insurance Act, 1997</w:t>
      </w:r>
      <w:r w:rsidRPr="00241E72">
        <w:rPr>
          <w:rFonts w:ascii="Arial" w:hAnsi="Arial" w:cs="Arial"/>
          <w:iCs/>
          <w:color w:val="000000"/>
        </w:rPr>
        <w:t xml:space="preserve">. </w:t>
      </w:r>
    </w:p>
    <w:p w:rsidR="00265D2D" w:rsidRPr="00241E72" w:rsidRDefault="00265D2D" w:rsidP="00265D2D">
      <w:pPr>
        <w:pStyle w:val="NormalWeb"/>
        <w:shd w:val="clear" w:color="auto" w:fill="FFFFFF"/>
        <w:spacing w:line="315" w:lineRule="atLeast"/>
        <w:rPr>
          <w:rFonts w:ascii="Arial" w:hAnsi="Arial" w:cs="Arial"/>
          <w:iCs/>
          <w:color w:val="000000"/>
        </w:rPr>
      </w:pPr>
      <w:r w:rsidRPr="00265D2D">
        <w:rPr>
          <w:rFonts w:ascii="Arial" w:hAnsi="Arial" w:cs="Arial"/>
          <w:iCs/>
          <w:color w:val="000000"/>
        </w:rPr>
        <w:t xml:space="preserve">A disability may be the result of environmental barriers, such as attitudinal barriers, inaccessible information, an inaccessible built environment or other barriers that affect a </w:t>
      </w:r>
      <w:r w:rsidR="00F62ADC">
        <w:rPr>
          <w:rFonts w:ascii="Arial" w:hAnsi="Arial" w:cs="Arial"/>
          <w:iCs/>
          <w:color w:val="000000"/>
        </w:rPr>
        <w:t>person’s</w:t>
      </w:r>
      <w:r w:rsidRPr="00265D2D">
        <w:rPr>
          <w:rFonts w:ascii="Arial" w:hAnsi="Arial" w:cs="Arial"/>
          <w:iCs/>
          <w:color w:val="000000"/>
        </w:rPr>
        <w:t xml:space="preserve"> full participation in the educational context.</w:t>
      </w:r>
    </w:p>
    <w:p w:rsidR="003E30E8" w:rsidRPr="003E30E8" w:rsidRDefault="00486D75" w:rsidP="00241E72">
      <w:pPr>
        <w:pStyle w:val="NormalWeb"/>
        <w:shd w:val="clear" w:color="auto" w:fill="FFFFFF"/>
        <w:spacing w:before="0" w:beforeAutospacing="0" w:after="0" w:afterAutospacing="0" w:line="315" w:lineRule="atLeast"/>
        <w:rPr>
          <w:rStyle w:val="Emphasis"/>
          <w:rFonts w:ascii="Arial" w:hAnsi="Arial" w:cs="Arial"/>
          <w:b/>
          <w:i w:val="0"/>
          <w:color w:val="000000"/>
        </w:rPr>
      </w:pPr>
      <w:r w:rsidRPr="003E30E8">
        <w:rPr>
          <w:rStyle w:val="Emphasis"/>
          <w:rFonts w:ascii="Arial" w:hAnsi="Arial" w:cs="Arial"/>
          <w:b/>
          <w:i w:val="0"/>
          <w:color w:val="000000"/>
        </w:rPr>
        <w:t>Functional Limitation</w:t>
      </w:r>
    </w:p>
    <w:p w:rsidR="00486D75" w:rsidRDefault="003517E6" w:rsidP="00CE5252">
      <w:pPr>
        <w:pStyle w:val="NormalWeb"/>
        <w:shd w:val="clear" w:color="auto" w:fill="FFFFFF"/>
        <w:spacing w:before="0" w:beforeAutospacing="0" w:after="0" w:afterAutospacing="0" w:line="315" w:lineRule="atLeast"/>
        <w:rPr>
          <w:rStyle w:val="Emphasis"/>
          <w:rFonts w:ascii="Arial" w:hAnsi="Arial" w:cs="Arial"/>
          <w:i w:val="0"/>
          <w:color w:val="000000"/>
        </w:rPr>
      </w:pPr>
      <w:r>
        <w:rPr>
          <w:rStyle w:val="Emphasis"/>
          <w:rFonts w:ascii="Arial" w:hAnsi="Arial" w:cs="Arial"/>
          <w:i w:val="0"/>
          <w:color w:val="000000"/>
        </w:rPr>
        <w:t>T</w:t>
      </w:r>
      <w:r w:rsidR="00E25156" w:rsidRPr="00005834">
        <w:rPr>
          <w:rStyle w:val="Emphasis"/>
          <w:rFonts w:ascii="Arial" w:hAnsi="Arial" w:cs="Arial"/>
          <w:i w:val="0"/>
          <w:color w:val="000000"/>
        </w:rPr>
        <w:t xml:space="preserve">he restriction of an individual’s ability to </w:t>
      </w:r>
      <w:r w:rsidR="00643927" w:rsidRPr="00005834">
        <w:rPr>
          <w:rStyle w:val="Emphasis"/>
          <w:rFonts w:ascii="Arial" w:hAnsi="Arial" w:cs="Arial"/>
          <w:i w:val="0"/>
          <w:color w:val="000000"/>
        </w:rPr>
        <w:t>perform</w:t>
      </w:r>
      <w:r w:rsidR="00E25156" w:rsidRPr="00005834">
        <w:rPr>
          <w:rStyle w:val="Emphasis"/>
          <w:rFonts w:ascii="Arial" w:hAnsi="Arial" w:cs="Arial"/>
          <w:i w:val="0"/>
          <w:color w:val="000000"/>
        </w:rPr>
        <w:t xml:space="preserve"> in the condition, manner or duration of a required action or activity.</w:t>
      </w:r>
      <w:r w:rsidR="00E25156">
        <w:rPr>
          <w:rStyle w:val="Emphasis"/>
          <w:rFonts w:ascii="Arial" w:hAnsi="Arial" w:cs="Arial"/>
          <w:i w:val="0"/>
          <w:color w:val="000000"/>
        </w:rPr>
        <w:t xml:space="preserve"> </w:t>
      </w:r>
    </w:p>
    <w:p w:rsidR="00FB7561" w:rsidRDefault="00FB7561" w:rsidP="00CE5252">
      <w:pPr>
        <w:pStyle w:val="NormalWeb"/>
        <w:shd w:val="clear" w:color="auto" w:fill="FFFFFF"/>
        <w:spacing w:before="0" w:beforeAutospacing="0" w:after="0" w:afterAutospacing="0" w:line="315" w:lineRule="atLeast"/>
        <w:rPr>
          <w:rStyle w:val="Emphasis"/>
          <w:rFonts w:ascii="Arial" w:hAnsi="Arial" w:cs="Arial"/>
          <w:i w:val="0"/>
          <w:color w:val="000000"/>
        </w:rPr>
      </w:pPr>
    </w:p>
    <w:p w:rsidR="00FB7561" w:rsidRPr="00FB7561" w:rsidRDefault="00FB7561" w:rsidP="00FB7561">
      <w:pPr>
        <w:pStyle w:val="NormalWeb"/>
        <w:shd w:val="clear" w:color="auto" w:fill="FFFFFF"/>
        <w:spacing w:before="0" w:beforeAutospacing="0" w:after="0" w:afterAutospacing="0" w:line="315" w:lineRule="atLeast"/>
        <w:rPr>
          <w:rStyle w:val="Emphasis"/>
          <w:rFonts w:ascii="Arial" w:hAnsi="Arial" w:cs="Arial"/>
          <w:b/>
          <w:i w:val="0"/>
          <w:color w:val="000000"/>
        </w:rPr>
      </w:pPr>
      <w:r w:rsidRPr="00FB7561">
        <w:rPr>
          <w:rStyle w:val="Emphasis"/>
          <w:rFonts w:ascii="Arial" w:hAnsi="Arial" w:cs="Arial"/>
          <w:b/>
          <w:i w:val="0"/>
          <w:color w:val="000000"/>
        </w:rPr>
        <w:t xml:space="preserve">Information </w:t>
      </w:r>
    </w:p>
    <w:p w:rsidR="00FB7561" w:rsidRPr="00FB7561" w:rsidRDefault="00FB7561" w:rsidP="00FB7561">
      <w:pPr>
        <w:pStyle w:val="NormalWeb"/>
        <w:shd w:val="clear" w:color="auto" w:fill="FFFFFF"/>
        <w:spacing w:before="0" w:beforeAutospacing="0" w:after="0" w:afterAutospacing="0" w:line="315" w:lineRule="atLeast"/>
        <w:rPr>
          <w:rStyle w:val="Emphasis"/>
          <w:rFonts w:ascii="Arial" w:hAnsi="Arial" w:cs="Arial"/>
          <w:i w:val="0"/>
          <w:color w:val="000000"/>
        </w:rPr>
      </w:pPr>
      <w:r w:rsidRPr="00FB7561">
        <w:rPr>
          <w:rStyle w:val="Emphasis"/>
          <w:rFonts w:ascii="Arial" w:hAnsi="Arial" w:cs="Arial"/>
          <w:i w:val="0"/>
          <w:color w:val="000000"/>
        </w:rPr>
        <w:t>The term information as it is used in the Information and Communications Standard refers to knowledge, data and facts that convey meaning and that exist in any format such as text, audio, digital or images.</w:t>
      </w:r>
    </w:p>
    <w:p w:rsidR="00CE5252" w:rsidRDefault="00CE5252" w:rsidP="00CE5252">
      <w:pPr>
        <w:pStyle w:val="NormalWeb"/>
        <w:shd w:val="clear" w:color="auto" w:fill="FFFFFF"/>
        <w:spacing w:before="0" w:beforeAutospacing="0" w:after="0" w:afterAutospacing="0" w:line="315" w:lineRule="atLeast"/>
        <w:rPr>
          <w:rStyle w:val="Emphasis"/>
          <w:rFonts w:ascii="Arial" w:hAnsi="Arial" w:cs="Arial"/>
          <w:b/>
          <w:i w:val="0"/>
          <w:color w:val="000000"/>
        </w:rPr>
      </w:pPr>
    </w:p>
    <w:p w:rsidR="003E30E8" w:rsidRPr="003E30E8" w:rsidRDefault="00DD5BCD" w:rsidP="00CE5252">
      <w:pPr>
        <w:pStyle w:val="NormalWeb"/>
        <w:shd w:val="clear" w:color="auto" w:fill="FFFFFF"/>
        <w:spacing w:before="0" w:beforeAutospacing="0" w:after="0" w:afterAutospacing="0" w:line="315" w:lineRule="atLeast"/>
        <w:rPr>
          <w:rStyle w:val="Emphasis"/>
          <w:rFonts w:ascii="Arial" w:hAnsi="Arial" w:cs="Arial"/>
          <w:b/>
          <w:i w:val="0"/>
          <w:color w:val="000000"/>
        </w:rPr>
      </w:pPr>
      <w:r w:rsidRPr="003E30E8">
        <w:rPr>
          <w:rStyle w:val="Emphasis"/>
          <w:rFonts w:ascii="Arial" w:hAnsi="Arial" w:cs="Arial"/>
          <w:b/>
          <w:i w:val="0"/>
          <w:color w:val="000000"/>
        </w:rPr>
        <w:t>Service Animal</w:t>
      </w:r>
      <w:r w:rsidRPr="003E30E8">
        <w:rPr>
          <w:rStyle w:val="Emphasis"/>
          <w:rFonts w:ascii="Arial" w:hAnsi="Arial" w:cs="Arial"/>
          <w:b/>
          <w:color w:val="000000"/>
        </w:rPr>
        <w:t xml:space="preserve"> </w:t>
      </w:r>
    </w:p>
    <w:p w:rsidR="00EE33C9" w:rsidRPr="007D2EFC" w:rsidRDefault="003517E6">
      <w:pPr>
        <w:pStyle w:val="NormalWeb"/>
        <w:shd w:val="clear" w:color="auto" w:fill="FFFFFF"/>
        <w:spacing w:before="0" w:beforeAutospacing="0" w:after="360" w:afterAutospacing="0" w:line="315" w:lineRule="atLeast"/>
        <w:rPr>
          <w:rFonts w:ascii="Arial" w:hAnsi="Arial" w:cs="Arial"/>
          <w:color w:val="000000"/>
        </w:rPr>
      </w:pPr>
      <w:r w:rsidRPr="003517E6">
        <w:rPr>
          <w:rStyle w:val="Emphasis"/>
          <w:rFonts w:ascii="Arial" w:hAnsi="Arial" w:cs="Arial"/>
          <w:i w:val="0"/>
          <w:color w:val="000000"/>
        </w:rPr>
        <w:t>An animal</w:t>
      </w:r>
      <w:r>
        <w:rPr>
          <w:rStyle w:val="Emphasis"/>
          <w:rFonts w:ascii="Arial" w:hAnsi="Arial" w:cs="Arial"/>
          <w:color w:val="000000"/>
        </w:rPr>
        <w:t xml:space="preserve"> </w:t>
      </w:r>
      <w:r w:rsidR="00EE33C9" w:rsidRPr="007D2EFC">
        <w:rPr>
          <w:rFonts w:ascii="Arial" w:hAnsi="Arial" w:cs="Arial"/>
          <w:color w:val="000000"/>
        </w:rPr>
        <w:t>is a service animal for a person with a disability, if:</w:t>
      </w:r>
    </w:p>
    <w:p w:rsidR="00E45CD2" w:rsidRPr="003A1916" w:rsidRDefault="00EE33C9">
      <w:pPr>
        <w:pStyle w:val="ListParagraph"/>
        <w:numPr>
          <w:ilvl w:val="0"/>
          <w:numId w:val="7"/>
        </w:numPr>
        <w:autoSpaceDE w:val="0"/>
        <w:autoSpaceDN w:val="0"/>
        <w:adjustRightInd w:val="0"/>
        <w:spacing w:after="120"/>
        <w:ind w:left="936"/>
        <w:rPr>
          <w:rFonts w:ascii="Arial" w:hAnsi="Arial" w:cs="Arial"/>
          <w:color w:val="000000"/>
          <w:sz w:val="24"/>
          <w:szCs w:val="24"/>
        </w:rPr>
      </w:pPr>
      <w:r w:rsidRPr="003A1916">
        <w:rPr>
          <w:rFonts w:ascii="Arial" w:hAnsi="Arial" w:cs="Arial"/>
          <w:color w:val="000000"/>
          <w:sz w:val="24"/>
          <w:szCs w:val="24"/>
        </w:rPr>
        <w:t xml:space="preserve">it is readily apparent that the animal is used by the person for reasons relating to </w:t>
      </w:r>
      <w:r w:rsidR="00F62ADC">
        <w:rPr>
          <w:rFonts w:ascii="Arial" w:hAnsi="Arial" w:cs="Arial"/>
          <w:color w:val="000000"/>
          <w:sz w:val="24"/>
          <w:szCs w:val="24"/>
        </w:rPr>
        <w:t>their</w:t>
      </w:r>
      <w:r w:rsidRPr="003A1916">
        <w:rPr>
          <w:rFonts w:ascii="Arial" w:hAnsi="Arial" w:cs="Arial"/>
          <w:color w:val="000000"/>
          <w:sz w:val="24"/>
          <w:szCs w:val="24"/>
        </w:rPr>
        <w:t xml:space="preserve"> disability; or</w:t>
      </w:r>
    </w:p>
    <w:p w:rsidR="00975721" w:rsidRPr="00E45CD2" w:rsidRDefault="00EE33C9">
      <w:pPr>
        <w:pStyle w:val="ListParagraph"/>
        <w:numPr>
          <w:ilvl w:val="0"/>
          <w:numId w:val="7"/>
        </w:numPr>
        <w:autoSpaceDE w:val="0"/>
        <w:autoSpaceDN w:val="0"/>
        <w:adjustRightInd w:val="0"/>
        <w:spacing w:after="120"/>
        <w:ind w:left="936"/>
        <w:rPr>
          <w:rFonts w:ascii="Arial" w:hAnsi="Arial" w:cs="Arial"/>
          <w:sz w:val="24"/>
          <w:szCs w:val="24"/>
        </w:rPr>
      </w:pPr>
      <w:r w:rsidRPr="00E45CD2">
        <w:rPr>
          <w:rFonts w:ascii="Arial" w:hAnsi="Arial" w:cs="Arial"/>
          <w:sz w:val="24"/>
          <w:szCs w:val="24"/>
        </w:rPr>
        <w:t>the person provides a letter from a</w:t>
      </w:r>
      <w:r w:rsidR="007D2EFC" w:rsidRPr="00E45CD2">
        <w:rPr>
          <w:rFonts w:ascii="Arial" w:hAnsi="Arial" w:cs="Arial"/>
          <w:sz w:val="24"/>
          <w:szCs w:val="24"/>
        </w:rPr>
        <w:t xml:space="preserve"> regulated health professional c</w:t>
      </w:r>
      <w:r w:rsidRPr="00E45CD2">
        <w:rPr>
          <w:rFonts w:ascii="Arial" w:hAnsi="Arial" w:cs="Arial"/>
          <w:sz w:val="24"/>
          <w:szCs w:val="24"/>
        </w:rPr>
        <w:t>onfirming that the person requires the animal for reasons relating to the disability.</w:t>
      </w:r>
      <w:r w:rsidR="00975721" w:rsidRPr="00E45CD2">
        <w:rPr>
          <w:rFonts w:ascii="Arial" w:hAnsi="Arial" w:cs="Arial"/>
          <w:sz w:val="24"/>
          <w:szCs w:val="24"/>
        </w:rPr>
        <w:t xml:space="preserve"> Any of the following regulated health professional</w:t>
      </w:r>
      <w:r w:rsidR="001D3EA1">
        <w:rPr>
          <w:rFonts w:ascii="Arial" w:hAnsi="Arial" w:cs="Arial"/>
          <w:sz w:val="24"/>
          <w:szCs w:val="24"/>
        </w:rPr>
        <w:t>s</w:t>
      </w:r>
      <w:r w:rsidR="00975721" w:rsidRPr="00E45CD2">
        <w:rPr>
          <w:rFonts w:ascii="Arial" w:hAnsi="Arial" w:cs="Arial"/>
          <w:sz w:val="24"/>
          <w:szCs w:val="24"/>
        </w:rPr>
        <w:t xml:space="preserve"> can provide documentation in support of an individual's need for a service animal</w:t>
      </w:r>
      <w:r w:rsidR="00E45CD2" w:rsidRPr="00E45CD2">
        <w:rPr>
          <w:rFonts w:ascii="Arial" w:hAnsi="Arial" w:cs="Arial"/>
          <w:sz w:val="24"/>
          <w:szCs w:val="24"/>
        </w:rPr>
        <w:t>:</w:t>
      </w:r>
    </w:p>
    <w:p w:rsidR="00975721" w:rsidRPr="003A1916" w:rsidRDefault="00975721">
      <w:pPr>
        <w:pStyle w:val="ListParagraph"/>
        <w:numPr>
          <w:ilvl w:val="0"/>
          <w:numId w:val="10"/>
        </w:numPr>
        <w:autoSpaceDE w:val="0"/>
        <w:autoSpaceDN w:val="0"/>
        <w:adjustRightInd w:val="0"/>
        <w:rPr>
          <w:rFonts w:ascii="Arial" w:hAnsi="Arial" w:cs="Arial"/>
          <w:sz w:val="24"/>
          <w:szCs w:val="24"/>
        </w:rPr>
      </w:pPr>
      <w:r w:rsidRPr="003A1916">
        <w:rPr>
          <w:rFonts w:ascii="Arial" w:hAnsi="Arial" w:cs="Arial"/>
          <w:sz w:val="24"/>
          <w:szCs w:val="24"/>
        </w:rPr>
        <w:t>Audiologists</w:t>
      </w:r>
    </w:p>
    <w:p w:rsidR="00975721" w:rsidRPr="003A1916" w:rsidRDefault="001D3EA1">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Speech-L</w:t>
      </w:r>
      <w:r w:rsidR="00975721" w:rsidRPr="003A1916">
        <w:rPr>
          <w:rFonts w:ascii="Arial" w:hAnsi="Arial" w:cs="Arial"/>
          <w:sz w:val="24"/>
          <w:szCs w:val="24"/>
        </w:rPr>
        <w:t>anguage</w:t>
      </w:r>
      <w:r w:rsidR="00231163" w:rsidRPr="003A1916">
        <w:rPr>
          <w:rFonts w:ascii="Arial" w:hAnsi="Arial" w:cs="Arial"/>
          <w:sz w:val="24"/>
          <w:szCs w:val="24"/>
        </w:rPr>
        <w:t xml:space="preserve"> Pathologists</w:t>
      </w:r>
    </w:p>
    <w:p w:rsidR="00975721" w:rsidRPr="003A1916" w:rsidRDefault="00975721">
      <w:pPr>
        <w:pStyle w:val="ListParagraph"/>
        <w:numPr>
          <w:ilvl w:val="0"/>
          <w:numId w:val="10"/>
        </w:numPr>
        <w:autoSpaceDE w:val="0"/>
        <w:autoSpaceDN w:val="0"/>
        <w:adjustRightInd w:val="0"/>
        <w:rPr>
          <w:rFonts w:ascii="Arial" w:hAnsi="Arial" w:cs="Arial"/>
          <w:sz w:val="24"/>
          <w:szCs w:val="24"/>
        </w:rPr>
      </w:pPr>
      <w:r w:rsidRPr="003A1916">
        <w:rPr>
          <w:rFonts w:ascii="Arial" w:hAnsi="Arial" w:cs="Arial"/>
          <w:sz w:val="24"/>
          <w:szCs w:val="24"/>
        </w:rPr>
        <w:t>Chiropractors</w:t>
      </w:r>
    </w:p>
    <w:p w:rsidR="00975721" w:rsidRPr="003A1916" w:rsidRDefault="00975721">
      <w:pPr>
        <w:pStyle w:val="ListParagraph"/>
        <w:numPr>
          <w:ilvl w:val="0"/>
          <w:numId w:val="10"/>
        </w:numPr>
        <w:autoSpaceDE w:val="0"/>
        <w:autoSpaceDN w:val="0"/>
        <w:adjustRightInd w:val="0"/>
        <w:rPr>
          <w:rFonts w:ascii="Arial" w:hAnsi="Arial" w:cs="Arial"/>
          <w:sz w:val="24"/>
          <w:szCs w:val="24"/>
        </w:rPr>
      </w:pPr>
      <w:r w:rsidRPr="003A1916">
        <w:rPr>
          <w:rFonts w:ascii="Arial" w:hAnsi="Arial" w:cs="Arial"/>
          <w:sz w:val="24"/>
          <w:szCs w:val="24"/>
        </w:rPr>
        <w:t>Nurses</w:t>
      </w:r>
    </w:p>
    <w:p w:rsidR="00975721" w:rsidRPr="003A1916" w:rsidRDefault="001D3EA1">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Occupational T</w:t>
      </w:r>
      <w:r w:rsidR="00975721" w:rsidRPr="003A1916">
        <w:rPr>
          <w:rFonts w:ascii="Arial" w:hAnsi="Arial" w:cs="Arial"/>
          <w:sz w:val="24"/>
          <w:szCs w:val="24"/>
        </w:rPr>
        <w:t>herapists</w:t>
      </w:r>
    </w:p>
    <w:p w:rsidR="00975721" w:rsidRPr="003A1916" w:rsidRDefault="00975721">
      <w:pPr>
        <w:pStyle w:val="ListParagraph"/>
        <w:numPr>
          <w:ilvl w:val="0"/>
          <w:numId w:val="10"/>
        </w:numPr>
        <w:autoSpaceDE w:val="0"/>
        <w:autoSpaceDN w:val="0"/>
        <w:adjustRightInd w:val="0"/>
        <w:rPr>
          <w:rFonts w:ascii="Arial" w:hAnsi="Arial" w:cs="Arial"/>
          <w:sz w:val="24"/>
          <w:szCs w:val="24"/>
        </w:rPr>
      </w:pPr>
      <w:r w:rsidRPr="003A1916">
        <w:rPr>
          <w:rFonts w:ascii="Arial" w:hAnsi="Arial" w:cs="Arial"/>
          <w:sz w:val="24"/>
          <w:szCs w:val="24"/>
        </w:rPr>
        <w:t>Optometrists</w:t>
      </w:r>
    </w:p>
    <w:p w:rsidR="00975721" w:rsidRPr="003A1916" w:rsidRDefault="00975721">
      <w:pPr>
        <w:pStyle w:val="ListParagraph"/>
        <w:numPr>
          <w:ilvl w:val="0"/>
          <w:numId w:val="10"/>
        </w:numPr>
        <w:rPr>
          <w:rFonts w:ascii="Arial" w:hAnsi="Arial" w:cs="Arial"/>
          <w:sz w:val="24"/>
          <w:szCs w:val="24"/>
        </w:rPr>
      </w:pPr>
      <w:r w:rsidRPr="003A1916">
        <w:rPr>
          <w:rFonts w:ascii="Arial" w:hAnsi="Arial" w:cs="Arial"/>
          <w:sz w:val="24"/>
          <w:szCs w:val="24"/>
        </w:rPr>
        <w:t>Physicians</w:t>
      </w:r>
    </w:p>
    <w:p w:rsidR="00975721" w:rsidRPr="003A1916" w:rsidRDefault="00975721">
      <w:pPr>
        <w:pStyle w:val="ListParagraph"/>
        <w:numPr>
          <w:ilvl w:val="0"/>
          <w:numId w:val="10"/>
        </w:numPr>
        <w:rPr>
          <w:rFonts w:ascii="Arial" w:hAnsi="Arial" w:cs="Arial"/>
          <w:sz w:val="24"/>
          <w:szCs w:val="24"/>
        </w:rPr>
      </w:pPr>
      <w:r w:rsidRPr="003A1916">
        <w:rPr>
          <w:rFonts w:ascii="Arial" w:hAnsi="Arial" w:cs="Arial"/>
          <w:sz w:val="24"/>
          <w:szCs w:val="24"/>
        </w:rPr>
        <w:t>Physiotherapists</w:t>
      </w:r>
    </w:p>
    <w:p w:rsidR="00975721" w:rsidRPr="003A1916" w:rsidRDefault="00975721">
      <w:pPr>
        <w:pStyle w:val="ListParagraph"/>
        <w:numPr>
          <w:ilvl w:val="0"/>
          <w:numId w:val="10"/>
        </w:numPr>
        <w:rPr>
          <w:rFonts w:ascii="Arial" w:hAnsi="Arial" w:cs="Arial"/>
          <w:sz w:val="24"/>
          <w:szCs w:val="24"/>
        </w:rPr>
      </w:pPr>
      <w:r w:rsidRPr="003A1916">
        <w:rPr>
          <w:rFonts w:ascii="Arial" w:hAnsi="Arial" w:cs="Arial"/>
          <w:sz w:val="24"/>
          <w:szCs w:val="24"/>
        </w:rPr>
        <w:t>Psychologists</w:t>
      </w:r>
    </w:p>
    <w:p w:rsidR="00975721" w:rsidRPr="003A1916" w:rsidRDefault="00E45CD2">
      <w:pPr>
        <w:pStyle w:val="ListParagraph"/>
        <w:numPr>
          <w:ilvl w:val="0"/>
          <w:numId w:val="10"/>
        </w:numPr>
        <w:rPr>
          <w:sz w:val="24"/>
          <w:szCs w:val="24"/>
        </w:rPr>
      </w:pPr>
      <w:r w:rsidRPr="003A1916">
        <w:rPr>
          <w:rFonts w:ascii="Arial" w:hAnsi="Arial" w:cs="Arial"/>
          <w:sz w:val="24"/>
          <w:szCs w:val="24"/>
        </w:rPr>
        <w:t>Psychotherapists</w:t>
      </w:r>
    </w:p>
    <w:p w:rsidR="00EE33C9" w:rsidRPr="007D2EFC" w:rsidRDefault="00EE33C9" w:rsidP="00F62ADC">
      <w:pPr>
        <w:pStyle w:val="NormalWeb"/>
        <w:shd w:val="clear" w:color="auto" w:fill="FFFFFF"/>
        <w:spacing w:before="0" w:beforeAutospacing="0" w:after="360" w:afterAutospacing="0" w:line="315" w:lineRule="atLeast"/>
        <w:rPr>
          <w:rFonts w:ascii="Arial" w:hAnsi="Arial" w:cs="Arial"/>
          <w:color w:val="000000"/>
        </w:rPr>
      </w:pPr>
      <w:r w:rsidRPr="007D2EFC">
        <w:rPr>
          <w:rFonts w:ascii="Arial" w:hAnsi="Arial" w:cs="Arial"/>
          <w:color w:val="000000"/>
        </w:rPr>
        <w:t>A service animal is not a pet.</w:t>
      </w:r>
    </w:p>
    <w:p w:rsidR="00A01874" w:rsidRDefault="00DD5BCD" w:rsidP="00CE5252">
      <w:pPr>
        <w:pStyle w:val="NormalWeb"/>
        <w:shd w:val="clear" w:color="auto" w:fill="FFFFFF"/>
        <w:spacing w:before="0" w:beforeAutospacing="0" w:after="0" w:afterAutospacing="0" w:line="315" w:lineRule="atLeast"/>
        <w:rPr>
          <w:rStyle w:val="apple-converted-space"/>
          <w:rFonts w:ascii="Arial" w:hAnsi="Arial" w:cs="Arial"/>
          <w:b/>
          <w:color w:val="000000"/>
        </w:rPr>
      </w:pPr>
      <w:r w:rsidRPr="003E30E8">
        <w:rPr>
          <w:rStyle w:val="Emphasis"/>
          <w:rFonts w:ascii="Arial" w:hAnsi="Arial" w:cs="Arial"/>
          <w:b/>
          <w:i w:val="0"/>
          <w:color w:val="000000"/>
        </w:rPr>
        <w:t>Support Person</w:t>
      </w:r>
    </w:p>
    <w:p w:rsidR="00EE33C9" w:rsidRPr="00A01874" w:rsidRDefault="00605CAD">
      <w:pPr>
        <w:pStyle w:val="NormalWeb"/>
        <w:shd w:val="clear" w:color="auto" w:fill="FFFFFF"/>
        <w:spacing w:before="0" w:beforeAutospacing="0" w:after="360" w:afterAutospacing="0" w:line="315" w:lineRule="atLeast"/>
        <w:rPr>
          <w:rFonts w:ascii="Arial" w:hAnsi="Arial" w:cs="Arial"/>
          <w:b/>
          <w:color w:val="000000"/>
        </w:rPr>
      </w:pPr>
      <w:r>
        <w:rPr>
          <w:rFonts w:ascii="Arial" w:hAnsi="Arial" w:cs="Arial"/>
          <w:color w:val="000000"/>
        </w:rPr>
        <w:t>A support person is</w:t>
      </w:r>
      <w:r w:rsidR="00EE33C9" w:rsidRPr="004827A6">
        <w:rPr>
          <w:rFonts w:ascii="Arial" w:hAnsi="Arial" w:cs="Arial"/>
          <w:color w:val="000000"/>
        </w:rPr>
        <w:t xml:space="preserve"> another person who accompanies </w:t>
      </w:r>
      <w:r>
        <w:rPr>
          <w:rFonts w:ascii="Arial" w:hAnsi="Arial" w:cs="Arial"/>
          <w:color w:val="000000"/>
        </w:rPr>
        <w:t>a person with a disability</w:t>
      </w:r>
      <w:r w:rsidR="00EE33C9" w:rsidRPr="004827A6">
        <w:rPr>
          <w:rFonts w:ascii="Arial" w:hAnsi="Arial" w:cs="Arial"/>
          <w:color w:val="000000"/>
        </w:rPr>
        <w:t xml:space="preserve"> in order to help with communication, mobility, personal care or medical needs or with access to goods or services.</w:t>
      </w:r>
    </w:p>
    <w:p w:rsidR="00FB7561" w:rsidRDefault="00FB7561">
      <w:pPr>
        <w:pStyle w:val="Heading2"/>
        <w:shd w:val="clear" w:color="auto" w:fill="FFFFFF"/>
        <w:spacing w:before="150" w:beforeAutospacing="0" w:after="150" w:afterAutospacing="0"/>
        <w:rPr>
          <w:rFonts w:ascii="Arial" w:hAnsi="Arial" w:cs="Arial"/>
          <w:color w:val="000000"/>
          <w:sz w:val="24"/>
          <w:szCs w:val="24"/>
        </w:rPr>
      </w:pPr>
    </w:p>
    <w:p w:rsidR="00EE33C9" w:rsidRPr="007D2EFC" w:rsidRDefault="00EE33C9">
      <w:pPr>
        <w:pStyle w:val="Heading2"/>
        <w:shd w:val="clear" w:color="auto" w:fill="FFFFFF"/>
        <w:spacing w:before="150" w:beforeAutospacing="0" w:after="150" w:afterAutospacing="0"/>
        <w:rPr>
          <w:rFonts w:ascii="Arial" w:hAnsi="Arial" w:cs="Arial"/>
          <w:color w:val="000000"/>
          <w:sz w:val="24"/>
          <w:szCs w:val="24"/>
        </w:rPr>
      </w:pPr>
      <w:r w:rsidRPr="007D2EFC">
        <w:rPr>
          <w:rFonts w:ascii="Arial" w:hAnsi="Arial" w:cs="Arial"/>
          <w:color w:val="000000"/>
          <w:sz w:val="24"/>
          <w:szCs w:val="24"/>
        </w:rPr>
        <w:t>Policy:</w:t>
      </w:r>
      <w:r w:rsidR="008C7F8E">
        <w:rPr>
          <w:rFonts w:ascii="Arial" w:hAnsi="Arial" w:cs="Arial"/>
          <w:color w:val="000000"/>
          <w:sz w:val="24"/>
          <w:szCs w:val="24"/>
        </w:rPr>
        <w:br/>
      </w:r>
    </w:p>
    <w:p w:rsidR="00EE33C9" w:rsidRPr="000B6DA4" w:rsidRDefault="00EE33C9">
      <w:pPr>
        <w:pStyle w:val="rteleft"/>
        <w:numPr>
          <w:ilvl w:val="0"/>
          <w:numId w:val="12"/>
        </w:numPr>
        <w:shd w:val="clear" w:color="auto" w:fill="FFFFFF"/>
        <w:spacing w:before="0" w:beforeAutospacing="0" w:after="360" w:afterAutospacing="0" w:line="315" w:lineRule="atLeast"/>
        <w:rPr>
          <w:rFonts w:ascii="Arial" w:hAnsi="Arial" w:cs="Arial"/>
          <w:b/>
          <w:color w:val="000000"/>
        </w:rPr>
      </w:pPr>
      <w:r w:rsidRPr="000B6DA4">
        <w:rPr>
          <w:rFonts w:ascii="Arial" w:hAnsi="Arial" w:cs="Arial"/>
          <w:b/>
          <w:color w:val="000000"/>
        </w:rPr>
        <w:t>General</w:t>
      </w:r>
    </w:p>
    <w:p w:rsidR="00EE33C9" w:rsidRPr="007D2EFC" w:rsidRDefault="005F7188">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 xml:space="preserve">1.1 </w:t>
      </w:r>
      <w:r>
        <w:rPr>
          <w:rFonts w:ascii="Arial" w:hAnsi="Arial" w:cs="Arial"/>
          <w:color w:val="000000"/>
        </w:rPr>
        <w:tab/>
      </w:r>
      <w:r w:rsidR="00EE33C9" w:rsidRPr="007D2EFC">
        <w:rPr>
          <w:rFonts w:ascii="Arial" w:hAnsi="Arial" w:cs="Arial"/>
          <w:color w:val="000000"/>
        </w:rPr>
        <w:t>Goods</w:t>
      </w:r>
      <w:r w:rsidR="00480885">
        <w:rPr>
          <w:rFonts w:ascii="Arial" w:hAnsi="Arial" w:cs="Arial"/>
          <w:color w:val="000000"/>
        </w:rPr>
        <w:t xml:space="preserve"> and services </w:t>
      </w:r>
      <w:r w:rsidR="00EE33C9" w:rsidRPr="007D2EFC">
        <w:rPr>
          <w:rFonts w:ascii="Arial" w:hAnsi="Arial" w:cs="Arial"/>
          <w:color w:val="000000"/>
        </w:rPr>
        <w:t>provided by Humber shall be provided to persons with disabilities in accordance with the following key principles:</w:t>
      </w:r>
    </w:p>
    <w:p w:rsidR="00610CD4" w:rsidRPr="00EF6BC3" w:rsidRDefault="00EE33C9" w:rsidP="00EF6BC3">
      <w:pPr>
        <w:pStyle w:val="rteindent2"/>
        <w:numPr>
          <w:ilvl w:val="0"/>
          <w:numId w:val="11"/>
        </w:numPr>
        <w:shd w:val="clear" w:color="auto" w:fill="FFFFFF"/>
        <w:spacing w:before="0" w:beforeAutospacing="0" w:after="0" w:afterAutospacing="0" w:line="315" w:lineRule="atLeast"/>
        <w:ind w:left="1656"/>
        <w:rPr>
          <w:rFonts w:ascii="Arial" w:hAnsi="Arial" w:cs="Arial"/>
          <w:color w:val="000000"/>
        </w:rPr>
      </w:pPr>
      <w:r w:rsidRPr="00610CD4">
        <w:rPr>
          <w:rFonts w:ascii="Arial" w:hAnsi="Arial" w:cs="Arial"/>
          <w:b/>
          <w:color w:val="000000"/>
        </w:rPr>
        <w:t>Dignity</w:t>
      </w:r>
      <w:r w:rsidR="00EF6BC3">
        <w:rPr>
          <w:rFonts w:ascii="Arial" w:hAnsi="Arial" w:cs="Arial"/>
          <w:color w:val="000000"/>
        </w:rPr>
        <w:t xml:space="preserve"> – </w:t>
      </w:r>
      <w:r w:rsidRPr="00EF6BC3">
        <w:rPr>
          <w:rFonts w:ascii="Arial" w:hAnsi="Arial" w:cs="Arial"/>
          <w:color w:val="000000"/>
        </w:rPr>
        <w:t>Service is provided in a respectful manner consistent with</w:t>
      </w:r>
      <w:r w:rsidR="00610CD4" w:rsidRPr="00EF6BC3">
        <w:rPr>
          <w:rFonts w:ascii="Arial" w:hAnsi="Arial" w:cs="Arial"/>
          <w:color w:val="000000"/>
        </w:rPr>
        <w:t xml:space="preserve"> the needs of the individual.</w:t>
      </w:r>
    </w:p>
    <w:p w:rsidR="00610CD4" w:rsidRDefault="00EE33C9">
      <w:pPr>
        <w:pStyle w:val="rteindent2"/>
        <w:numPr>
          <w:ilvl w:val="0"/>
          <w:numId w:val="11"/>
        </w:numPr>
        <w:shd w:val="clear" w:color="auto" w:fill="FFFFFF"/>
        <w:spacing w:before="0" w:beforeAutospacing="0" w:after="0" w:afterAutospacing="0" w:line="315" w:lineRule="atLeast"/>
        <w:ind w:left="1656"/>
        <w:rPr>
          <w:rFonts w:ascii="Arial" w:hAnsi="Arial" w:cs="Arial"/>
          <w:color w:val="000000"/>
        </w:rPr>
      </w:pPr>
      <w:r w:rsidRPr="00610CD4">
        <w:rPr>
          <w:rFonts w:ascii="Arial" w:hAnsi="Arial" w:cs="Arial"/>
          <w:b/>
          <w:color w:val="000000"/>
        </w:rPr>
        <w:t>Independence</w:t>
      </w:r>
      <w:r w:rsidR="00EF6BC3">
        <w:rPr>
          <w:rFonts w:ascii="Arial" w:hAnsi="Arial" w:cs="Arial"/>
          <w:color w:val="000000"/>
        </w:rPr>
        <w:t xml:space="preserve"> – </w:t>
      </w:r>
      <w:r w:rsidRPr="007D2EFC">
        <w:rPr>
          <w:rFonts w:ascii="Arial" w:hAnsi="Arial" w:cs="Arial"/>
          <w:color w:val="000000"/>
        </w:rPr>
        <w:t>Services for persons with disabilities shall support their independence while respecting their right to</w:t>
      </w:r>
      <w:r w:rsidR="00610CD4">
        <w:rPr>
          <w:rFonts w:ascii="Arial" w:hAnsi="Arial" w:cs="Arial"/>
          <w:color w:val="000000"/>
        </w:rPr>
        <w:t xml:space="preserve"> safety and personal privacy.</w:t>
      </w:r>
    </w:p>
    <w:p w:rsidR="00610CD4" w:rsidRDefault="00EE33C9">
      <w:pPr>
        <w:pStyle w:val="rteindent2"/>
        <w:numPr>
          <w:ilvl w:val="0"/>
          <w:numId w:val="11"/>
        </w:numPr>
        <w:shd w:val="clear" w:color="auto" w:fill="FFFFFF"/>
        <w:spacing w:before="0" w:beforeAutospacing="0" w:after="0" w:afterAutospacing="0" w:line="315" w:lineRule="atLeast"/>
        <w:ind w:left="1656"/>
        <w:rPr>
          <w:rFonts w:ascii="Arial" w:hAnsi="Arial" w:cs="Arial"/>
          <w:color w:val="000000"/>
        </w:rPr>
      </w:pPr>
      <w:r w:rsidRPr="00610CD4">
        <w:rPr>
          <w:rFonts w:ascii="Arial" w:hAnsi="Arial" w:cs="Arial"/>
          <w:b/>
          <w:color w:val="000000"/>
        </w:rPr>
        <w:t>Equity/Equality of Outcome</w:t>
      </w:r>
      <w:r w:rsidR="00EF6BC3">
        <w:rPr>
          <w:rFonts w:ascii="Arial" w:hAnsi="Arial" w:cs="Arial"/>
          <w:color w:val="000000"/>
        </w:rPr>
        <w:t xml:space="preserve"> – </w:t>
      </w:r>
      <w:r w:rsidRPr="007D2EFC">
        <w:rPr>
          <w:rFonts w:ascii="Arial" w:hAnsi="Arial" w:cs="Arial"/>
          <w:color w:val="000000"/>
        </w:rPr>
        <w:t xml:space="preserve">Service outcomes are the same for persons with disabilities as for </w:t>
      </w:r>
      <w:r w:rsidR="00610CD4">
        <w:rPr>
          <w:rFonts w:ascii="Arial" w:hAnsi="Arial" w:cs="Arial"/>
          <w:color w:val="000000"/>
        </w:rPr>
        <w:t>persons without disabilities.</w:t>
      </w:r>
    </w:p>
    <w:p w:rsidR="00EE33C9" w:rsidRPr="007D2EFC" w:rsidRDefault="00EE33C9">
      <w:pPr>
        <w:pStyle w:val="rteindent2"/>
        <w:numPr>
          <w:ilvl w:val="0"/>
          <w:numId w:val="11"/>
        </w:numPr>
        <w:shd w:val="clear" w:color="auto" w:fill="FFFFFF"/>
        <w:spacing w:before="0" w:beforeAutospacing="0" w:line="315" w:lineRule="atLeast"/>
        <w:ind w:left="1656"/>
        <w:rPr>
          <w:rFonts w:ascii="Arial" w:hAnsi="Arial" w:cs="Arial"/>
          <w:color w:val="000000"/>
        </w:rPr>
      </w:pPr>
      <w:r w:rsidRPr="00610CD4">
        <w:rPr>
          <w:rFonts w:ascii="Arial" w:hAnsi="Arial" w:cs="Arial"/>
          <w:b/>
          <w:color w:val="000000"/>
        </w:rPr>
        <w:t>Integration</w:t>
      </w:r>
      <w:r w:rsidR="00EF6BC3">
        <w:rPr>
          <w:rFonts w:ascii="Arial" w:hAnsi="Arial" w:cs="Arial"/>
          <w:color w:val="000000"/>
        </w:rPr>
        <w:t xml:space="preserve"> – </w:t>
      </w:r>
      <w:r w:rsidRPr="007D2EFC">
        <w:rPr>
          <w:rFonts w:ascii="Arial" w:hAnsi="Arial" w:cs="Arial"/>
          <w:color w:val="000000"/>
        </w:rPr>
        <w:t>Services allow people with disabilities to fully benefit from the same services, in the same place and in the same or similar way as other customers.</w:t>
      </w:r>
    </w:p>
    <w:p w:rsidR="00EE33C9" w:rsidRPr="00EA7A4E" w:rsidRDefault="005F7188">
      <w:pPr>
        <w:pStyle w:val="rteindent1"/>
        <w:shd w:val="clear" w:color="auto" w:fill="FFFFFF"/>
        <w:spacing w:before="0" w:beforeAutospacing="0" w:after="360" w:afterAutospacing="0" w:line="315" w:lineRule="atLeast"/>
        <w:ind w:left="1008" w:hanging="720"/>
        <w:rPr>
          <w:rFonts w:ascii="Arial" w:hAnsi="Arial" w:cs="Arial"/>
        </w:rPr>
      </w:pPr>
      <w:r>
        <w:rPr>
          <w:rFonts w:ascii="Arial" w:hAnsi="Arial" w:cs="Arial"/>
          <w:color w:val="000000"/>
        </w:rPr>
        <w:t xml:space="preserve">1.2 </w:t>
      </w:r>
      <w:r>
        <w:rPr>
          <w:rFonts w:ascii="Arial" w:hAnsi="Arial" w:cs="Arial"/>
          <w:color w:val="000000"/>
        </w:rPr>
        <w:tab/>
      </w:r>
      <w:r w:rsidR="00EE33C9" w:rsidRPr="007D2EFC">
        <w:rPr>
          <w:rFonts w:ascii="Arial" w:hAnsi="Arial" w:cs="Arial"/>
          <w:color w:val="000000"/>
        </w:rPr>
        <w:t xml:space="preserve">Humber’s </w:t>
      </w:r>
      <w:r w:rsidR="008776CA" w:rsidRPr="007D2EFC">
        <w:rPr>
          <w:rFonts w:ascii="Arial" w:hAnsi="Arial" w:cs="Arial"/>
          <w:color w:val="000000"/>
        </w:rPr>
        <w:t xml:space="preserve">learning, </w:t>
      </w:r>
      <w:r w:rsidR="00EE33C9" w:rsidRPr="007D2EFC">
        <w:rPr>
          <w:rFonts w:ascii="Arial" w:hAnsi="Arial" w:cs="Arial"/>
          <w:color w:val="000000"/>
        </w:rPr>
        <w:t>working</w:t>
      </w:r>
      <w:r w:rsidR="008776CA" w:rsidRPr="007D2EFC">
        <w:rPr>
          <w:rFonts w:ascii="Arial" w:hAnsi="Arial" w:cs="Arial"/>
          <w:color w:val="000000"/>
        </w:rPr>
        <w:t xml:space="preserve"> and</w:t>
      </w:r>
      <w:r w:rsidR="00EE33C9" w:rsidRPr="007D2EFC">
        <w:rPr>
          <w:rFonts w:ascii="Arial" w:hAnsi="Arial" w:cs="Arial"/>
          <w:color w:val="000000"/>
        </w:rPr>
        <w:t xml:space="preserve"> living environments will be maintained free from discrimination and harassment as prohibited by </w:t>
      </w:r>
      <w:r w:rsidR="00EE33C9" w:rsidRPr="00EA7A4E">
        <w:rPr>
          <w:rFonts w:ascii="Arial" w:hAnsi="Arial" w:cs="Arial"/>
        </w:rPr>
        <w:t>the</w:t>
      </w:r>
      <w:r w:rsidR="00EF6BC3">
        <w:rPr>
          <w:rStyle w:val="apple-converted-space"/>
          <w:rFonts w:ascii="Arial" w:hAnsi="Arial" w:cs="Arial"/>
        </w:rPr>
        <w:t xml:space="preserve"> </w:t>
      </w:r>
      <w:hyperlink r:id="rId14" w:history="1">
        <w:r w:rsidR="00BD35EB" w:rsidRPr="002E7E2C">
          <w:rPr>
            <w:rStyle w:val="Hyperlink"/>
            <w:rFonts w:ascii="Arial" w:eastAsiaTheme="majorEastAsia" w:hAnsi="Arial" w:cs="Arial"/>
            <w:bdr w:val="none" w:sz="0" w:space="0" w:color="auto" w:frame="1"/>
          </w:rPr>
          <w:t xml:space="preserve">Ontario </w:t>
        </w:r>
        <w:r w:rsidR="00BD35EB" w:rsidRPr="00EF6BC3">
          <w:rPr>
            <w:rStyle w:val="Hyperlink"/>
            <w:rFonts w:ascii="Arial" w:eastAsiaTheme="majorEastAsia" w:hAnsi="Arial" w:cs="Arial"/>
            <w:i/>
            <w:bdr w:val="none" w:sz="0" w:space="0" w:color="auto" w:frame="1"/>
          </w:rPr>
          <w:t>Human Rights Code</w:t>
        </w:r>
      </w:hyperlink>
      <w:r w:rsidR="00EE33C9" w:rsidRPr="00EA7A4E">
        <w:rPr>
          <w:rFonts w:ascii="Arial" w:hAnsi="Arial" w:cs="Arial"/>
        </w:rPr>
        <w:t xml:space="preserve"> and the</w:t>
      </w:r>
      <w:r w:rsidR="00EF6BC3">
        <w:rPr>
          <w:rStyle w:val="apple-converted-space"/>
          <w:rFonts w:ascii="Arial" w:hAnsi="Arial" w:cs="Arial"/>
        </w:rPr>
        <w:t xml:space="preserve"> </w:t>
      </w:r>
      <w:hyperlink r:id="rId15" w:history="1">
        <w:r w:rsidR="00BD35EB" w:rsidRPr="00EF6BC3">
          <w:rPr>
            <w:rStyle w:val="Hyperlink"/>
            <w:rFonts w:ascii="Arial" w:hAnsi="Arial" w:cs="Arial"/>
            <w:i/>
          </w:rPr>
          <w:t>Accessibility for Ontarians with Disabilities Act (AODA)</w:t>
        </w:r>
      </w:hyperlink>
      <w:r w:rsidR="0054125C">
        <w:rPr>
          <w:rStyle w:val="apple-converted-space"/>
          <w:rFonts w:ascii="Arial" w:hAnsi="Arial" w:cs="Arial"/>
        </w:rPr>
        <w:t>.</w:t>
      </w:r>
    </w:p>
    <w:p w:rsidR="00EE33C9" w:rsidRPr="00EA7A4E" w:rsidRDefault="00EE33C9">
      <w:pPr>
        <w:pStyle w:val="rteleft"/>
        <w:shd w:val="clear" w:color="auto" w:fill="FFFFFF"/>
        <w:spacing w:before="0" w:beforeAutospacing="0" w:after="360" w:afterAutospacing="0" w:line="315" w:lineRule="atLeast"/>
        <w:ind w:left="1008" w:hanging="720"/>
        <w:rPr>
          <w:rFonts w:ascii="Arial" w:hAnsi="Arial" w:cs="Arial"/>
        </w:rPr>
      </w:pPr>
      <w:r w:rsidRPr="007D2EFC">
        <w:rPr>
          <w:rFonts w:ascii="Arial" w:hAnsi="Arial" w:cs="Arial"/>
          <w:color w:val="000000"/>
        </w:rPr>
        <w:t xml:space="preserve">1.3 </w:t>
      </w:r>
      <w:r w:rsidR="005F7188">
        <w:rPr>
          <w:rFonts w:ascii="Arial" w:hAnsi="Arial" w:cs="Arial"/>
          <w:color w:val="000000"/>
        </w:rPr>
        <w:tab/>
      </w:r>
      <w:r w:rsidR="00861E74">
        <w:rPr>
          <w:rFonts w:ascii="Arial" w:hAnsi="Arial" w:cs="Arial"/>
          <w:color w:val="000000"/>
        </w:rPr>
        <w:t>All members of the College community</w:t>
      </w:r>
      <w:r w:rsidRPr="007D2EFC">
        <w:rPr>
          <w:rFonts w:ascii="Arial" w:hAnsi="Arial" w:cs="Arial"/>
          <w:color w:val="000000"/>
        </w:rPr>
        <w:t xml:space="preserve"> with disabilities have a right to equitable treatment without discrimination</w:t>
      </w:r>
      <w:r w:rsidR="006603E8">
        <w:rPr>
          <w:rFonts w:ascii="Arial" w:hAnsi="Arial" w:cs="Arial"/>
          <w:color w:val="000000"/>
        </w:rPr>
        <w:t>,</w:t>
      </w:r>
      <w:r w:rsidRPr="007D2EFC">
        <w:rPr>
          <w:rFonts w:ascii="Arial" w:hAnsi="Arial" w:cs="Arial"/>
          <w:color w:val="000000"/>
        </w:rPr>
        <w:t xml:space="preserve"> with respect to employment, </w:t>
      </w:r>
      <w:r w:rsidRPr="00EA7A4E">
        <w:rPr>
          <w:rFonts w:ascii="Arial" w:hAnsi="Arial" w:cs="Arial"/>
        </w:rPr>
        <w:t>services, goods, facilities, accommodation and membership in vocational associations</w:t>
      </w:r>
      <w:r w:rsidR="006603E8" w:rsidRPr="00EA7A4E">
        <w:rPr>
          <w:rFonts w:ascii="Arial" w:hAnsi="Arial" w:cs="Arial"/>
        </w:rPr>
        <w:t>,</w:t>
      </w:r>
      <w:r w:rsidRPr="00EA7A4E">
        <w:rPr>
          <w:rFonts w:ascii="Arial" w:hAnsi="Arial" w:cs="Arial"/>
        </w:rPr>
        <w:t xml:space="preserve"> without discrimination in accordance with the provisions of the</w:t>
      </w:r>
      <w:r w:rsidR="00EF6BC3">
        <w:rPr>
          <w:rStyle w:val="apple-converted-space"/>
          <w:rFonts w:ascii="Arial" w:hAnsi="Arial" w:cs="Arial"/>
        </w:rPr>
        <w:t xml:space="preserve"> </w:t>
      </w:r>
      <w:hyperlink r:id="rId16" w:history="1">
        <w:r w:rsidR="00BD35EB" w:rsidRPr="002E7E2C">
          <w:rPr>
            <w:rStyle w:val="Hyperlink"/>
            <w:rFonts w:ascii="Arial" w:hAnsi="Arial" w:cs="Arial"/>
          </w:rPr>
          <w:t xml:space="preserve">Ontario </w:t>
        </w:r>
        <w:r w:rsidR="00BD35EB" w:rsidRPr="00EF6BC3">
          <w:rPr>
            <w:rStyle w:val="Hyperlink"/>
            <w:rFonts w:ascii="Arial" w:hAnsi="Arial" w:cs="Arial"/>
            <w:i/>
          </w:rPr>
          <w:t>Human Rights Code</w:t>
        </w:r>
      </w:hyperlink>
      <w:r w:rsidR="0054125C">
        <w:rPr>
          <w:rStyle w:val="apple-converted-space"/>
          <w:rFonts w:ascii="Arial" w:hAnsi="Arial" w:cs="Arial"/>
        </w:rPr>
        <w:t>.</w:t>
      </w:r>
    </w:p>
    <w:p w:rsidR="00EE33C9" w:rsidRDefault="00EE33C9">
      <w:pPr>
        <w:pStyle w:val="rteindent1"/>
        <w:shd w:val="clear" w:color="auto" w:fill="FFFFFF"/>
        <w:spacing w:before="0" w:beforeAutospacing="0" w:after="360" w:afterAutospacing="0" w:line="315" w:lineRule="atLeast"/>
        <w:ind w:left="1008" w:hanging="720"/>
        <w:rPr>
          <w:rFonts w:ascii="Arial" w:hAnsi="Arial" w:cs="Arial"/>
          <w:color w:val="000000"/>
        </w:rPr>
      </w:pPr>
      <w:r w:rsidRPr="007D2EFC">
        <w:rPr>
          <w:rFonts w:ascii="Arial" w:hAnsi="Arial" w:cs="Arial"/>
          <w:color w:val="000000"/>
        </w:rPr>
        <w:t xml:space="preserve">1.4 </w:t>
      </w:r>
      <w:r w:rsidR="005F7188">
        <w:rPr>
          <w:rFonts w:ascii="Arial" w:hAnsi="Arial" w:cs="Arial"/>
          <w:color w:val="000000"/>
        </w:rPr>
        <w:tab/>
      </w:r>
      <w:r w:rsidRPr="007D2EFC">
        <w:rPr>
          <w:rFonts w:ascii="Arial" w:hAnsi="Arial" w:cs="Arial"/>
          <w:color w:val="000000"/>
        </w:rPr>
        <w:t xml:space="preserve">All contractual relationships entered into by the College are governed by a standard contract compliance clause which states that contractors must comply with this </w:t>
      </w:r>
      <w:r w:rsidR="003F79CC">
        <w:rPr>
          <w:rFonts w:ascii="Arial" w:hAnsi="Arial" w:cs="Arial"/>
          <w:color w:val="000000"/>
        </w:rPr>
        <w:t>P</w:t>
      </w:r>
      <w:r w:rsidRPr="007D2EFC">
        <w:rPr>
          <w:rFonts w:ascii="Arial" w:hAnsi="Arial" w:cs="Arial"/>
          <w:color w:val="000000"/>
        </w:rPr>
        <w:t>olicy. Breach of this clause may result in penalties or cancellation of the contract.</w:t>
      </w:r>
    </w:p>
    <w:p w:rsidR="00AC7222" w:rsidRPr="00AC7222" w:rsidRDefault="00AC7222" w:rsidP="00AC7222">
      <w:pPr>
        <w:pStyle w:val="rteindent1"/>
        <w:shd w:val="clear" w:color="auto" w:fill="FFFFFF"/>
        <w:spacing w:after="360" w:line="315" w:lineRule="atLeast"/>
        <w:ind w:left="1008" w:hanging="720"/>
        <w:rPr>
          <w:rFonts w:ascii="Arial" w:hAnsi="Arial" w:cs="Arial"/>
          <w:color w:val="000000"/>
        </w:rPr>
      </w:pPr>
      <w:r>
        <w:rPr>
          <w:rFonts w:ascii="Arial" w:hAnsi="Arial" w:cs="Arial"/>
          <w:color w:val="000000"/>
        </w:rPr>
        <w:t>1.5</w:t>
      </w:r>
      <w:r w:rsidRPr="00AC7222">
        <w:rPr>
          <w:rFonts w:ascii="Arial" w:hAnsi="Arial" w:cs="Arial"/>
          <w:color w:val="000000"/>
        </w:rPr>
        <w:t xml:space="preserve"> </w:t>
      </w:r>
      <w:r>
        <w:rPr>
          <w:rFonts w:ascii="Arial" w:hAnsi="Arial" w:cs="Arial"/>
          <w:color w:val="000000"/>
        </w:rPr>
        <w:tab/>
      </w:r>
      <w:r w:rsidRPr="00AC7222">
        <w:rPr>
          <w:rFonts w:ascii="Arial" w:hAnsi="Arial" w:cs="Arial"/>
          <w:color w:val="000000"/>
        </w:rPr>
        <w:t>Humber has developed a multi-year accessibility plan that outlines its strategy to prevent and remove barriers while meeting the requirements of the Integrated Accessibility Standards (</w:t>
      </w:r>
      <w:hyperlink r:id="rId17" w:history="1">
        <w:r w:rsidRPr="00750D2B">
          <w:rPr>
            <w:rStyle w:val="Hyperlink"/>
            <w:rFonts w:ascii="Arial" w:hAnsi="Arial" w:cs="Arial"/>
          </w:rPr>
          <w:t>Ontario Regulation 191/11</w:t>
        </w:r>
      </w:hyperlink>
      <w:r w:rsidRPr="00AC7222">
        <w:rPr>
          <w:rFonts w:ascii="Arial" w:hAnsi="Arial" w:cs="Arial"/>
          <w:color w:val="000000"/>
        </w:rPr>
        <w:t xml:space="preserve">). The multi-year accessibility plan outlines how existing and future policies, practices and procedures will be consistent with the requirements under the </w:t>
      </w:r>
      <w:r w:rsidRPr="0093126B">
        <w:rPr>
          <w:rFonts w:ascii="Arial" w:hAnsi="Arial" w:cs="Arial"/>
          <w:i/>
          <w:color w:val="000000"/>
        </w:rPr>
        <w:t>AODA</w:t>
      </w:r>
      <w:r w:rsidRPr="00AC7222">
        <w:rPr>
          <w:rFonts w:ascii="Arial" w:hAnsi="Arial" w:cs="Arial"/>
          <w:color w:val="000000"/>
        </w:rPr>
        <w:t>. The accessibility plan and annual status report will be available on Humber’s website and will be provided in an accessible format upon request. The multi-year accessibility plan will be reviewed and updated at least once every five (5) years.</w:t>
      </w:r>
    </w:p>
    <w:p w:rsidR="00AC7222" w:rsidRPr="00AC7222" w:rsidRDefault="001C3C7D" w:rsidP="00AC7222">
      <w:pPr>
        <w:pStyle w:val="rteindent1"/>
        <w:shd w:val="clear" w:color="auto" w:fill="FFFFFF"/>
        <w:spacing w:after="360" w:line="315" w:lineRule="atLeast"/>
        <w:ind w:left="1008" w:hanging="720"/>
        <w:rPr>
          <w:rFonts w:ascii="Arial" w:hAnsi="Arial" w:cs="Arial"/>
          <w:color w:val="000000"/>
        </w:rPr>
      </w:pPr>
      <w:r>
        <w:rPr>
          <w:rFonts w:ascii="Arial" w:hAnsi="Arial" w:cs="Arial"/>
          <w:color w:val="000000"/>
        </w:rPr>
        <w:t>1.6</w:t>
      </w:r>
      <w:r w:rsidR="00AC7222" w:rsidRPr="00AC7222">
        <w:rPr>
          <w:rFonts w:ascii="Arial" w:hAnsi="Arial" w:cs="Arial"/>
          <w:color w:val="000000"/>
        </w:rPr>
        <w:t xml:space="preserve"> </w:t>
      </w:r>
      <w:r>
        <w:rPr>
          <w:rFonts w:ascii="Arial" w:hAnsi="Arial" w:cs="Arial"/>
          <w:color w:val="000000"/>
        </w:rPr>
        <w:tab/>
      </w:r>
      <w:r w:rsidR="00AC7222" w:rsidRPr="00AC7222">
        <w:rPr>
          <w:rFonts w:ascii="Arial" w:hAnsi="Arial" w:cs="Arial"/>
          <w:color w:val="000000"/>
        </w:rPr>
        <w:t xml:space="preserve">The College will incorporate accessibility criteria and features when designing, procuring and/or acquiring goods, services, and/or facilities (including self-serve kiosks) as outlined in Humber’s Purchasing Procedures. Where it is not practical to do so, Humber will provide a written explanation, if requested, detailing why accessibility criteria could not be incorporated in the procurement or acquisition of goods, services and/or facilities.   </w:t>
      </w:r>
    </w:p>
    <w:p w:rsidR="001C3C7D" w:rsidRPr="001C3C7D" w:rsidRDefault="001C3C7D" w:rsidP="001C3C7D">
      <w:pPr>
        <w:pStyle w:val="rteindent1"/>
        <w:shd w:val="clear" w:color="auto" w:fill="FFFFFF"/>
        <w:spacing w:before="0" w:beforeAutospacing="0" w:after="360" w:afterAutospacing="0" w:line="315" w:lineRule="atLeast"/>
        <w:ind w:left="1008" w:hanging="720"/>
        <w:rPr>
          <w:rFonts w:ascii="Arial" w:hAnsi="Arial" w:cs="Arial"/>
        </w:rPr>
      </w:pPr>
      <w:r>
        <w:rPr>
          <w:rFonts w:ascii="Arial" w:hAnsi="Arial" w:cs="Arial"/>
          <w:color w:val="000000"/>
        </w:rPr>
        <w:t>1.7</w:t>
      </w:r>
      <w:r w:rsidR="00AC7222" w:rsidRPr="00AC7222">
        <w:rPr>
          <w:rFonts w:ascii="Arial" w:hAnsi="Arial" w:cs="Arial"/>
          <w:color w:val="000000"/>
        </w:rPr>
        <w:t xml:space="preserve"> </w:t>
      </w:r>
      <w:r>
        <w:rPr>
          <w:rFonts w:ascii="Arial" w:hAnsi="Arial" w:cs="Arial"/>
          <w:color w:val="000000"/>
        </w:rPr>
        <w:tab/>
      </w:r>
      <w:r w:rsidRPr="001C3C7D">
        <w:rPr>
          <w:rFonts w:ascii="Arial" w:hAnsi="Arial" w:cs="Arial"/>
        </w:rPr>
        <w:t>All members of Humber College including</w:t>
      </w:r>
      <w:r w:rsidR="003F79CC">
        <w:rPr>
          <w:rFonts w:ascii="Arial" w:hAnsi="Arial" w:cs="Arial"/>
        </w:rPr>
        <w:t>:</w:t>
      </w:r>
    </w:p>
    <w:p w:rsidR="001C3C7D" w:rsidRPr="001C3C7D" w:rsidRDefault="001C3C7D" w:rsidP="0093126B">
      <w:pPr>
        <w:pStyle w:val="rteindent1"/>
        <w:shd w:val="clear" w:color="auto" w:fill="FFFFFF"/>
        <w:spacing w:before="0" w:beforeAutospacing="0" w:after="360" w:afterAutospacing="0"/>
        <w:ind w:left="1440"/>
        <w:rPr>
          <w:rFonts w:ascii="Arial" w:hAnsi="Arial" w:cs="Arial"/>
        </w:rPr>
      </w:pPr>
      <w:r w:rsidRPr="001C3C7D">
        <w:rPr>
          <w:rFonts w:ascii="Arial" w:hAnsi="Arial" w:cs="Arial"/>
        </w:rPr>
        <w:t>(i) employees, agents, volunteers</w:t>
      </w:r>
      <w:r>
        <w:rPr>
          <w:rFonts w:ascii="Arial" w:hAnsi="Arial" w:cs="Arial"/>
        </w:rPr>
        <w:t>;</w:t>
      </w:r>
      <w:r w:rsidRPr="001C3C7D">
        <w:rPr>
          <w:rFonts w:ascii="Arial" w:hAnsi="Arial" w:cs="Arial"/>
        </w:rPr>
        <w:t xml:space="preserve"> </w:t>
      </w:r>
    </w:p>
    <w:p w:rsidR="001C3C7D" w:rsidRPr="001C3C7D" w:rsidRDefault="001C3C7D" w:rsidP="0093126B">
      <w:pPr>
        <w:pStyle w:val="rteindent1"/>
        <w:shd w:val="clear" w:color="auto" w:fill="FFFFFF"/>
        <w:spacing w:after="360"/>
        <w:ind w:left="1440"/>
        <w:rPr>
          <w:rFonts w:ascii="Arial" w:hAnsi="Arial" w:cs="Arial"/>
        </w:rPr>
      </w:pPr>
      <w:r w:rsidRPr="001C3C7D">
        <w:rPr>
          <w:rFonts w:ascii="Arial" w:hAnsi="Arial" w:cs="Arial"/>
        </w:rPr>
        <w:t>(ii) all persons who participate in developing the organization’s policies; and</w:t>
      </w:r>
    </w:p>
    <w:p w:rsidR="001C3C7D" w:rsidRPr="001C3C7D" w:rsidRDefault="001C3C7D" w:rsidP="0093126B">
      <w:pPr>
        <w:pStyle w:val="rteindent1"/>
        <w:shd w:val="clear" w:color="auto" w:fill="FFFFFF"/>
        <w:spacing w:after="360"/>
        <w:ind w:left="1440"/>
        <w:rPr>
          <w:rFonts w:ascii="Arial" w:hAnsi="Arial" w:cs="Arial"/>
        </w:rPr>
      </w:pPr>
      <w:r w:rsidRPr="001C3C7D">
        <w:rPr>
          <w:rFonts w:ascii="Arial" w:hAnsi="Arial" w:cs="Arial"/>
        </w:rPr>
        <w:t xml:space="preserve">(iii) all other persons who provide goods, services or facilities on behalf of the organization </w:t>
      </w:r>
    </w:p>
    <w:p w:rsidR="003F79CC" w:rsidRDefault="001C3C7D" w:rsidP="0093126B">
      <w:pPr>
        <w:pStyle w:val="rteindent1"/>
        <w:shd w:val="clear" w:color="auto" w:fill="FFFFFF"/>
        <w:spacing w:before="0" w:beforeAutospacing="0" w:after="360" w:afterAutospacing="0" w:line="315" w:lineRule="atLeast"/>
        <w:ind w:left="1530" w:hanging="270"/>
        <w:rPr>
          <w:rFonts w:ascii="Arial" w:hAnsi="Arial" w:cs="Arial"/>
        </w:rPr>
      </w:pPr>
      <w:r w:rsidRPr="001C3C7D">
        <w:rPr>
          <w:rFonts w:ascii="Arial" w:hAnsi="Arial" w:cs="Arial"/>
        </w:rPr>
        <w:t xml:space="preserve">shall be trained on the requirements of the accessibility standards and on the </w:t>
      </w:r>
      <w:r w:rsidR="003F79CC">
        <w:rPr>
          <w:rFonts w:ascii="Arial" w:hAnsi="Arial" w:cs="Arial"/>
        </w:rPr>
        <w:t xml:space="preserve">Ontario </w:t>
      </w:r>
      <w:r w:rsidRPr="0093126B">
        <w:rPr>
          <w:rFonts w:ascii="Arial" w:hAnsi="Arial" w:cs="Arial"/>
          <w:i/>
        </w:rPr>
        <w:t>Human Rights Code</w:t>
      </w:r>
      <w:r w:rsidRPr="001C3C7D">
        <w:rPr>
          <w:rFonts w:ascii="Arial" w:hAnsi="Arial" w:cs="Arial"/>
        </w:rPr>
        <w:t xml:space="preserve"> appropriate to the duties of the employees, volunteers and other persons.</w:t>
      </w:r>
    </w:p>
    <w:p w:rsidR="003F79CC" w:rsidRDefault="001C3C7D" w:rsidP="003D10D4">
      <w:pPr>
        <w:pStyle w:val="rteindent1"/>
        <w:shd w:val="clear" w:color="auto" w:fill="FFFFFF"/>
        <w:spacing w:before="0" w:beforeAutospacing="0" w:after="360" w:afterAutospacing="0" w:line="315" w:lineRule="atLeast"/>
        <w:ind w:left="1080"/>
        <w:rPr>
          <w:rFonts w:ascii="Arial" w:hAnsi="Arial" w:cs="Arial"/>
        </w:rPr>
      </w:pPr>
      <w:r w:rsidRPr="00335392">
        <w:rPr>
          <w:rFonts w:ascii="Arial" w:hAnsi="Arial" w:cs="Arial"/>
        </w:rPr>
        <w:t>Managers, Directors and Deans are responsible to ens</w:t>
      </w:r>
      <w:r w:rsidR="003D10D4">
        <w:rPr>
          <w:rFonts w:ascii="Arial" w:hAnsi="Arial" w:cs="Arial"/>
        </w:rPr>
        <w:t xml:space="preserve">ure that all employees in their </w:t>
      </w:r>
      <w:r w:rsidRPr="00335392">
        <w:rPr>
          <w:rFonts w:ascii="Arial" w:hAnsi="Arial" w:cs="Arial"/>
        </w:rPr>
        <w:t xml:space="preserve">departments and schools receive the mandatory </w:t>
      </w:r>
      <w:r w:rsidRPr="0093126B">
        <w:rPr>
          <w:rFonts w:ascii="Arial" w:hAnsi="Arial" w:cs="Arial"/>
          <w:i/>
        </w:rPr>
        <w:t>AODA</w:t>
      </w:r>
      <w:r w:rsidRPr="00335392">
        <w:rPr>
          <w:rFonts w:ascii="Arial" w:hAnsi="Arial" w:cs="Arial"/>
        </w:rPr>
        <w:t xml:space="preserve"> training</w:t>
      </w:r>
      <w:r>
        <w:rPr>
          <w:rFonts w:ascii="Arial" w:hAnsi="Arial" w:cs="Arial"/>
        </w:rPr>
        <w:t>s</w:t>
      </w:r>
      <w:r w:rsidRPr="00335392">
        <w:rPr>
          <w:rFonts w:ascii="Arial" w:hAnsi="Arial" w:cs="Arial"/>
        </w:rPr>
        <w:t>.</w:t>
      </w:r>
    </w:p>
    <w:p w:rsidR="001C3C7D" w:rsidRPr="007D2EFC" w:rsidRDefault="001C3C7D" w:rsidP="003D10D4">
      <w:pPr>
        <w:pStyle w:val="rteindent1"/>
        <w:shd w:val="clear" w:color="auto" w:fill="FFFFFF"/>
        <w:spacing w:before="0" w:beforeAutospacing="0" w:after="360" w:afterAutospacing="0" w:line="315" w:lineRule="atLeast"/>
        <w:ind w:left="1080"/>
        <w:rPr>
          <w:rFonts w:ascii="Arial" w:hAnsi="Arial" w:cs="Arial"/>
          <w:color w:val="000000"/>
        </w:rPr>
      </w:pPr>
      <w:r w:rsidRPr="00335392">
        <w:rPr>
          <w:rFonts w:ascii="Arial" w:hAnsi="Arial" w:cs="Arial"/>
        </w:rPr>
        <w:t>The Centre for Human Rights, Equity &amp; Diversity will offer training in a number of formats</w:t>
      </w:r>
      <w:r w:rsidRPr="007D2EFC">
        <w:rPr>
          <w:rFonts w:ascii="Arial" w:hAnsi="Arial" w:cs="Arial"/>
          <w:color w:val="000000"/>
        </w:rPr>
        <w:t>, including online and face-to-face. Training will include the following:</w:t>
      </w:r>
    </w:p>
    <w:p w:rsidR="001C3C7D" w:rsidRDefault="001C3C7D" w:rsidP="001C3C7D">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a</w:t>
      </w:r>
      <w:r w:rsidRPr="007D2EFC">
        <w:rPr>
          <w:rFonts w:ascii="Arial" w:hAnsi="Arial" w:cs="Arial"/>
          <w:color w:val="000000"/>
        </w:rPr>
        <w:t xml:space="preserve">n overview of the purposes of the </w:t>
      </w:r>
      <w:r w:rsidRPr="006429B6">
        <w:rPr>
          <w:rFonts w:ascii="Arial" w:hAnsi="Arial" w:cs="Arial"/>
          <w:i/>
          <w:color w:val="000000"/>
        </w:rPr>
        <w:t>AODA</w:t>
      </w:r>
      <w:r w:rsidRPr="007D2EFC">
        <w:rPr>
          <w:rFonts w:ascii="Arial" w:hAnsi="Arial" w:cs="Arial"/>
          <w:color w:val="000000"/>
        </w:rPr>
        <w:t xml:space="preserve"> and</w:t>
      </w:r>
      <w:r>
        <w:rPr>
          <w:rFonts w:ascii="Arial" w:hAnsi="Arial" w:cs="Arial"/>
          <w:color w:val="000000"/>
        </w:rPr>
        <w:t xml:space="preserve"> an awareness of this </w:t>
      </w:r>
      <w:r w:rsidR="003F79CC">
        <w:rPr>
          <w:rFonts w:ascii="Arial" w:hAnsi="Arial" w:cs="Arial"/>
          <w:color w:val="000000"/>
        </w:rPr>
        <w:t>P</w:t>
      </w:r>
      <w:r>
        <w:rPr>
          <w:rFonts w:ascii="Arial" w:hAnsi="Arial" w:cs="Arial"/>
          <w:color w:val="000000"/>
        </w:rPr>
        <w:t>olicy;</w:t>
      </w:r>
    </w:p>
    <w:p w:rsidR="001C3C7D" w:rsidRDefault="001C3C7D" w:rsidP="001C3C7D">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i</w:t>
      </w:r>
      <w:r w:rsidRPr="007D2EFC">
        <w:rPr>
          <w:rFonts w:ascii="Arial" w:hAnsi="Arial" w:cs="Arial"/>
          <w:color w:val="000000"/>
        </w:rPr>
        <w:t>nstruction on how to interact and communicate with people with v</w:t>
      </w:r>
      <w:r>
        <w:rPr>
          <w:rFonts w:ascii="Arial" w:hAnsi="Arial" w:cs="Arial"/>
          <w:color w:val="000000"/>
        </w:rPr>
        <w:t>arious types of disabilities;</w:t>
      </w:r>
    </w:p>
    <w:p w:rsidR="001C3C7D" w:rsidRDefault="001C3C7D" w:rsidP="001C3C7D">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i</w:t>
      </w:r>
      <w:r w:rsidRPr="007D2EFC">
        <w:rPr>
          <w:rFonts w:ascii="Arial" w:hAnsi="Arial" w:cs="Arial"/>
          <w:color w:val="000000"/>
        </w:rPr>
        <w:t xml:space="preserve">nstruction on interacting with people with disabilities who use assistive devices or require the assistance of a guide dog, other service animal or a </w:t>
      </w:r>
      <w:r>
        <w:rPr>
          <w:rFonts w:ascii="Arial" w:hAnsi="Arial" w:cs="Arial"/>
          <w:color w:val="000000"/>
        </w:rPr>
        <w:t>support person;</w:t>
      </w:r>
    </w:p>
    <w:p w:rsidR="001C3C7D" w:rsidRPr="000C155A" w:rsidRDefault="001C3C7D" w:rsidP="001C3C7D">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i</w:t>
      </w:r>
      <w:r w:rsidRPr="007D2EFC">
        <w:rPr>
          <w:rFonts w:ascii="Arial" w:hAnsi="Arial" w:cs="Arial"/>
          <w:color w:val="000000"/>
        </w:rPr>
        <w:t xml:space="preserve">nstruction on the use of equipment or devices available, </w:t>
      </w:r>
      <w:r w:rsidRPr="000C155A">
        <w:rPr>
          <w:rFonts w:ascii="Arial" w:hAnsi="Arial" w:cs="Arial"/>
          <w:color w:val="000000"/>
        </w:rPr>
        <w:t>such as wheelchairs and TTY; and</w:t>
      </w:r>
      <w:r>
        <w:rPr>
          <w:rFonts w:ascii="Arial" w:hAnsi="Arial" w:cs="Arial"/>
          <w:color w:val="000000"/>
        </w:rPr>
        <w:t>,</w:t>
      </w:r>
    </w:p>
    <w:p w:rsidR="001C3C7D" w:rsidRPr="007D2EFC" w:rsidRDefault="001C3C7D" w:rsidP="001C3C7D">
      <w:pPr>
        <w:pStyle w:val="rteindent2"/>
        <w:numPr>
          <w:ilvl w:val="0"/>
          <w:numId w:val="24"/>
        </w:numPr>
        <w:shd w:val="clear" w:color="auto" w:fill="FFFFFF"/>
        <w:spacing w:before="0" w:beforeAutospacing="0" w:after="360" w:afterAutospacing="0" w:line="315" w:lineRule="atLeast"/>
        <w:ind w:left="1656"/>
        <w:rPr>
          <w:rFonts w:ascii="Arial" w:hAnsi="Arial" w:cs="Arial"/>
          <w:color w:val="000000"/>
        </w:rPr>
      </w:pPr>
      <w:r>
        <w:rPr>
          <w:rFonts w:ascii="Arial" w:hAnsi="Arial" w:cs="Arial"/>
          <w:color w:val="000000"/>
        </w:rPr>
        <w:t>i</w:t>
      </w:r>
      <w:r w:rsidRPr="007D2EFC">
        <w:rPr>
          <w:rFonts w:ascii="Arial" w:hAnsi="Arial" w:cs="Arial"/>
          <w:color w:val="000000"/>
        </w:rPr>
        <w:t>nstruction on what to do if a person with a disability is having difficulty accessing services.</w:t>
      </w:r>
    </w:p>
    <w:p w:rsidR="001C3C7D" w:rsidRDefault="001C3C7D" w:rsidP="00806FDB">
      <w:pPr>
        <w:pStyle w:val="rteindent1"/>
        <w:shd w:val="clear" w:color="auto" w:fill="FFFFFF"/>
        <w:spacing w:before="0" w:beforeAutospacing="0" w:after="360" w:afterAutospacing="0" w:line="315" w:lineRule="atLeast"/>
        <w:ind w:left="1008"/>
        <w:rPr>
          <w:rFonts w:ascii="Arial" w:hAnsi="Arial" w:cs="Arial"/>
          <w:color w:val="000000"/>
        </w:rPr>
      </w:pPr>
      <w:r w:rsidRPr="007D2EFC">
        <w:rPr>
          <w:rFonts w:ascii="Arial" w:hAnsi="Arial" w:cs="Arial"/>
          <w:color w:val="000000"/>
        </w:rPr>
        <w:t xml:space="preserve">Training shall be mandatory for all employees. All new employees are required to complete </w:t>
      </w:r>
      <w:r w:rsidRPr="006429B6">
        <w:rPr>
          <w:rFonts w:ascii="Arial" w:hAnsi="Arial" w:cs="Arial"/>
          <w:i/>
          <w:color w:val="000000"/>
        </w:rPr>
        <w:t>AODA</w:t>
      </w:r>
      <w:r w:rsidRPr="007D2EFC">
        <w:rPr>
          <w:rFonts w:ascii="Arial" w:hAnsi="Arial" w:cs="Arial"/>
          <w:color w:val="000000"/>
        </w:rPr>
        <w:t xml:space="preserve"> training within one (1) month of hire. In addition</w:t>
      </w:r>
      <w:r>
        <w:rPr>
          <w:rFonts w:ascii="Arial" w:hAnsi="Arial" w:cs="Arial"/>
          <w:color w:val="000000"/>
        </w:rPr>
        <w:t>,</w:t>
      </w:r>
      <w:r w:rsidRPr="007D2EFC">
        <w:rPr>
          <w:rFonts w:ascii="Arial" w:hAnsi="Arial" w:cs="Arial"/>
          <w:color w:val="000000"/>
        </w:rPr>
        <w:t xml:space="preserve"> all employees are required to receive additional training every three (3) years </w:t>
      </w:r>
      <w:r>
        <w:rPr>
          <w:rFonts w:ascii="Arial" w:hAnsi="Arial" w:cs="Arial"/>
          <w:color w:val="000000"/>
        </w:rPr>
        <w:t>thereafter.</w:t>
      </w:r>
    </w:p>
    <w:p w:rsidR="001C3C7D" w:rsidRPr="007D2EFC" w:rsidRDefault="001C3C7D" w:rsidP="001C3C7D">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ab/>
      </w:r>
      <w:r w:rsidRPr="00806FDB">
        <w:rPr>
          <w:rFonts w:ascii="Arial" w:hAnsi="Arial" w:cs="Arial"/>
          <w:color w:val="000000"/>
        </w:rPr>
        <w:t xml:space="preserve">Training shall be provided in respect of any changes to this </w:t>
      </w:r>
      <w:r w:rsidR="00127172">
        <w:rPr>
          <w:rFonts w:ascii="Arial" w:hAnsi="Arial" w:cs="Arial"/>
          <w:color w:val="000000"/>
        </w:rPr>
        <w:t>P</w:t>
      </w:r>
      <w:r w:rsidRPr="00806FDB">
        <w:rPr>
          <w:rFonts w:ascii="Arial" w:hAnsi="Arial" w:cs="Arial"/>
          <w:color w:val="000000"/>
        </w:rPr>
        <w:t>olicy on an ongoing basis</w:t>
      </w:r>
      <w:r w:rsidR="003517E6">
        <w:rPr>
          <w:rFonts w:ascii="Arial" w:hAnsi="Arial" w:cs="Arial"/>
          <w:color w:val="000000"/>
        </w:rPr>
        <w:t>.</w:t>
      </w:r>
    </w:p>
    <w:p w:rsidR="00EE33C9" w:rsidRDefault="00806FDB" w:rsidP="00806FDB">
      <w:pPr>
        <w:pStyle w:val="rteleft"/>
        <w:numPr>
          <w:ilvl w:val="0"/>
          <w:numId w:val="12"/>
        </w:numPr>
        <w:shd w:val="clear" w:color="auto" w:fill="FFFFFF"/>
        <w:spacing w:before="0" w:beforeAutospacing="0" w:after="360" w:afterAutospacing="0" w:line="315" w:lineRule="atLeast"/>
        <w:rPr>
          <w:rFonts w:ascii="Arial" w:hAnsi="Arial" w:cs="Arial"/>
          <w:b/>
          <w:color w:val="000000"/>
        </w:rPr>
      </w:pPr>
      <w:r>
        <w:rPr>
          <w:rFonts w:ascii="Arial" w:hAnsi="Arial" w:cs="Arial"/>
          <w:b/>
          <w:color w:val="000000"/>
        </w:rPr>
        <w:t>Information and Communication</w:t>
      </w:r>
    </w:p>
    <w:p w:rsidR="00806FDB" w:rsidRPr="007D2EFC" w:rsidRDefault="00806FDB" w:rsidP="00806FDB">
      <w:pPr>
        <w:pStyle w:val="rteindent1"/>
        <w:shd w:val="clear" w:color="auto" w:fill="FFFFFF"/>
        <w:spacing w:before="0" w:beforeAutospacing="0" w:after="360" w:afterAutospacing="0" w:line="315" w:lineRule="atLeast"/>
        <w:ind w:left="888" w:hanging="600"/>
        <w:rPr>
          <w:rFonts w:ascii="Arial" w:hAnsi="Arial" w:cs="Arial"/>
          <w:color w:val="000000"/>
        </w:rPr>
      </w:pPr>
      <w:r w:rsidRPr="00806FDB">
        <w:rPr>
          <w:rFonts w:ascii="Arial" w:hAnsi="Arial" w:cs="Arial"/>
        </w:rPr>
        <w:t>2.1</w:t>
      </w:r>
      <w:r>
        <w:rPr>
          <w:rFonts w:ascii="Arial" w:hAnsi="Arial" w:cs="Arial"/>
          <w:sz w:val="28"/>
          <w:szCs w:val="28"/>
        </w:rPr>
        <w:t xml:space="preserve"> </w:t>
      </w:r>
      <w:r>
        <w:rPr>
          <w:rFonts w:ascii="Arial" w:hAnsi="Arial" w:cs="Arial"/>
          <w:sz w:val="28"/>
          <w:szCs w:val="28"/>
        </w:rPr>
        <w:tab/>
      </w:r>
      <w:r w:rsidR="00093181" w:rsidRPr="00093181">
        <w:rPr>
          <w:rFonts w:ascii="Arial" w:hAnsi="Arial" w:cs="Arial"/>
          <w:color w:val="000000"/>
        </w:rPr>
        <w:t xml:space="preserve">Humber College </w:t>
      </w:r>
      <w:r w:rsidR="0020751B">
        <w:rPr>
          <w:rFonts w:ascii="Arial" w:hAnsi="Arial" w:cs="Arial"/>
          <w:color w:val="000000"/>
        </w:rPr>
        <w:t xml:space="preserve">will ensure the </w:t>
      </w:r>
      <w:r w:rsidR="00093181">
        <w:rPr>
          <w:rFonts w:ascii="Arial" w:hAnsi="Arial" w:cs="Arial"/>
          <w:color w:val="000000"/>
        </w:rPr>
        <w:t>process</w:t>
      </w:r>
      <w:r w:rsidR="0020751B">
        <w:rPr>
          <w:rFonts w:ascii="Arial" w:hAnsi="Arial" w:cs="Arial"/>
          <w:color w:val="000000"/>
        </w:rPr>
        <w:t xml:space="preserve"> for receiving and responding to feedback </w:t>
      </w:r>
      <w:r w:rsidR="00127172">
        <w:rPr>
          <w:rFonts w:ascii="Arial" w:hAnsi="Arial" w:cs="Arial"/>
          <w:color w:val="000000"/>
        </w:rPr>
        <w:t>is</w:t>
      </w:r>
      <w:r w:rsidR="00127172" w:rsidRPr="007D2EFC">
        <w:rPr>
          <w:rFonts w:ascii="Arial" w:hAnsi="Arial" w:cs="Arial"/>
          <w:color w:val="000000"/>
        </w:rPr>
        <w:t xml:space="preserve"> </w:t>
      </w:r>
      <w:r w:rsidR="0020751B" w:rsidRPr="0020751B">
        <w:rPr>
          <w:rFonts w:ascii="Arial" w:hAnsi="Arial" w:cs="Arial"/>
          <w:color w:val="000000"/>
        </w:rPr>
        <w:t>accessible to persons with disabilities by providing or arranging for the provision of accessible formats and communications supports, upon request.</w:t>
      </w:r>
      <w:r w:rsidR="0020751B">
        <w:rPr>
          <w:rFonts w:ascii="Arial" w:hAnsi="Arial" w:cs="Arial"/>
          <w:color w:val="000000"/>
        </w:rPr>
        <w:t xml:space="preserve"> </w:t>
      </w:r>
      <w:r w:rsidRPr="007D2EFC">
        <w:rPr>
          <w:rFonts w:ascii="Arial" w:hAnsi="Arial" w:cs="Arial"/>
          <w:color w:val="000000"/>
        </w:rPr>
        <w:t>Feedback may be provided directly to the service provider or to</w:t>
      </w:r>
      <w:r w:rsidR="00127172">
        <w:rPr>
          <w:rFonts w:ascii="Arial" w:hAnsi="Arial" w:cs="Arial"/>
          <w:color w:val="000000"/>
        </w:rPr>
        <w:t xml:space="preserve"> the</w:t>
      </w:r>
      <w:r w:rsidRPr="007D2EFC">
        <w:rPr>
          <w:rFonts w:ascii="Arial" w:hAnsi="Arial" w:cs="Arial"/>
          <w:color w:val="000000"/>
        </w:rPr>
        <w:t>:</w:t>
      </w:r>
    </w:p>
    <w:p w:rsidR="006429B6" w:rsidRDefault="00806FDB" w:rsidP="006429B6">
      <w:pPr>
        <w:pStyle w:val="rteindent1"/>
        <w:shd w:val="clear" w:color="auto" w:fill="FFFFFF"/>
        <w:spacing w:before="0" w:beforeAutospacing="0" w:after="0" w:afterAutospacing="0" w:line="315" w:lineRule="atLeast"/>
        <w:ind w:left="1440"/>
        <w:rPr>
          <w:rFonts w:ascii="Arial" w:hAnsi="Arial" w:cs="Arial"/>
          <w:color w:val="000000"/>
        </w:rPr>
      </w:pPr>
      <w:r w:rsidRPr="007D2EFC">
        <w:rPr>
          <w:rFonts w:ascii="Arial" w:hAnsi="Arial" w:cs="Arial"/>
          <w:color w:val="000000"/>
        </w:rPr>
        <w:t xml:space="preserve">Director, </w:t>
      </w:r>
      <w:r w:rsidR="00127172">
        <w:rPr>
          <w:rFonts w:ascii="Arial" w:hAnsi="Arial" w:cs="Arial"/>
          <w:color w:val="000000"/>
        </w:rPr>
        <w:t xml:space="preserve">Centre for </w:t>
      </w:r>
      <w:r w:rsidRPr="007D2EFC">
        <w:rPr>
          <w:rFonts w:ascii="Arial" w:hAnsi="Arial" w:cs="Arial"/>
          <w:color w:val="000000"/>
        </w:rPr>
        <w:t>Human Rights, Equity &amp; Diversity</w:t>
      </w:r>
      <w:r w:rsidRPr="007D2EFC">
        <w:rPr>
          <w:rFonts w:ascii="Arial" w:hAnsi="Arial" w:cs="Arial"/>
          <w:color w:val="000000"/>
        </w:rPr>
        <w:br/>
        <w:t>Humber</w:t>
      </w:r>
      <w:r w:rsidR="00127172">
        <w:rPr>
          <w:rFonts w:ascii="Arial" w:hAnsi="Arial" w:cs="Arial"/>
          <w:color w:val="000000"/>
        </w:rPr>
        <w:t xml:space="preserve"> College</w:t>
      </w:r>
      <w:r w:rsidRPr="007D2EFC">
        <w:rPr>
          <w:rFonts w:ascii="Arial" w:hAnsi="Arial" w:cs="Arial"/>
          <w:color w:val="000000"/>
        </w:rPr>
        <w:t xml:space="preserve"> Institute of Technology and Advanced Learning</w:t>
      </w:r>
      <w:r w:rsidRPr="007D2EFC">
        <w:rPr>
          <w:rFonts w:ascii="Arial" w:hAnsi="Arial" w:cs="Arial"/>
          <w:color w:val="000000"/>
        </w:rPr>
        <w:br/>
        <w:t>205 Humber College</w:t>
      </w:r>
      <w:r>
        <w:rPr>
          <w:rFonts w:ascii="Arial" w:hAnsi="Arial" w:cs="Arial"/>
          <w:color w:val="000000"/>
        </w:rPr>
        <w:t xml:space="preserve"> Blvd</w:t>
      </w:r>
      <w:r>
        <w:rPr>
          <w:rFonts w:ascii="Arial" w:hAnsi="Arial" w:cs="Arial"/>
          <w:color w:val="000000"/>
        </w:rPr>
        <w:br/>
        <w:t>Toronto, Ontario, Canada</w:t>
      </w:r>
      <w:r>
        <w:rPr>
          <w:rFonts w:ascii="Arial" w:hAnsi="Arial" w:cs="Arial"/>
          <w:color w:val="000000"/>
        </w:rPr>
        <w:br/>
      </w:r>
      <w:r w:rsidRPr="007D2EFC">
        <w:rPr>
          <w:rFonts w:ascii="Arial" w:hAnsi="Arial" w:cs="Arial"/>
          <w:color w:val="000000"/>
        </w:rPr>
        <w:t>M9W 5L</w:t>
      </w:r>
      <w:r>
        <w:rPr>
          <w:rFonts w:ascii="Arial" w:hAnsi="Arial" w:cs="Arial"/>
          <w:color w:val="000000"/>
        </w:rPr>
        <w:t>7</w:t>
      </w:r>
      <w:r>
        <w:rPr>
          <w:rFonts w:ascii="Arial" w:hAnsi="Arial" w:cs="Arial"/>
          <w:color w:val="000000"/>
        </w:rPr>
        <w:br/>
      </w:r>
    </w:p>
    <w:p w:rsidR="00806FDB" w:rsidRDefault="00806FDB" w:rsidP="006429B6">
      <w:pPr>
        <w:pStyle w:val="rteindent1"/>
        <w:shd w:val="clear" w:color="auto" w:fill="FFFFFF"/>
        <w:spacing w:before="0" w:beforeAutospacing="0" w:after="0" w:afterAutospacing="0" w:line="315" w:lineRule="atLeast"/>
        <w:ind w:left="1440"/>
        <w:rPr>
          <w:rStyle w:val="element-invisible"/>
          <w:rFonts w:ascii="Arial" w:hAnsi="Arial" w:cs="Arial"/>
          <w:bdr w:val="none" w:sz="0" w:space="0" w:color="auto" w:frame="1"/>
        </w:rPr>
      </w:pPr>
      <w:r>
        <w:rPr>
          <w:rFonts w:ascii="Arial" w:hAnsi="Arial" w:cs="Arial"/>
          <w:color w:val="000000"/>
        </w:rPr>
        <w:t>Telephone: (416) 675-6622 e</w:t>
      </w:r>
      <w:r w:rsidRPr="007D2EFC">
        <w:rPr>
          <w:rFonts w:ascii="Arial" w:hAnsi="Arial" w:cs="Arial"/>
          <w:color w:val="000000"/>
        </w:rPr>
        <w:t>xt.</w:t>
      </w:r>
      <w:r>
        <w:rPr>
          <w:rFonts w:ascii="Arial" w:hAnsi="Arial" w:cs="Arial"/>
          <w:color w:val="000000"/>
        </w:rPr>
        <w:t xml:space="preserve"> </w:t>
      </w:r>
      <w:r w:rsidRPr="007D2EFC">
        <w:rPr>
          <w:rFonts w:ascii="Arial" w:hAnsi="Arial" w:cs="Arial"/>
          <w:color w:val="000000"/>
        </w:rPr>
        <w:t>4425</w:t>
      </w:r>
      <w:r>
        <w:rPr>
          <w:rFonts w:ascii="Arial" w:hAnsi="Arial" w:cs="Arial"/>
          <w:color w:val="000000"/>
        </w:rPr>
        <w:br/>
      </w:r>
      <w:r w:rsidRPr="007D2EFC">
        <w:rPr>
          <w:rFonts w:ascii="Arial" w:hAnsi="Arial" w:cs="Arial"/>
          <w:color w:val="000000"/>
        </w:rPr>
        <w:t>Fax: (416) 675-4708</w:t>
      </w:r>
      <w:r>
        <w:rPr>
          <w:rFonts w:ascii="Arial" w:hAnsi="Arial" w:cs="Arial"/>
          <w:color w:val="000000"/>
        </w:rPr>
        <w:br/>
      </w:r>
      <w:r w:rsidRPr="007D2EFC">
        <w:rPr>
          <w:rFonts w:ascii="Arial" w:hAnsi="Arial" w:cs="Arial"/>
          <w:color w:val="000000"/>
        </w:rPr>
        <w:t>E-mail:</w:t>
      </w:r>
      <w:r>
        <w:rPr>
          <w:rStyle w:val="apple-converted-space"/>
          <w:rFonts w:ascii="Arial" w:hAnsi="Arial" w:cs="Arial"/>
          <w:color w:val="000000"/>
        </w:rPr>
        <w:t xml:space="preserve"> </w:t>
      </w:r>
      <w:hyperlink r:id="rId18" w:history="1">
        <w:r>
          <w:rPr>
            <w:rStyle w:val="element-invisible"/>
            <w:rFonts w:ascii="Arial" w:hAnsi="Arial" w:cs="Arial"/>
            <w:bdr w:val="none" w:sz="0" w:space="0" w:color="auto" w:frame="1"/>
          </w:rPr>
          <w:t xml:space="preserve">humanrights@humber.ca </w:t>
        </w:r>
      </w:hyperlink>
    </w:p>
    <w:p w:rsidR="00127172" w:rsidRPr="007D2EFC" w:rsidRDefault="00127172" w:rsidP="006429B6">
      <w:pPr>
        <w:pStyle w:val="rteindent1"/>
        <w:shd w:val="clear" w:color="auto" w:fill="FFFFFF"/>
        <w:spacing w:before="0" w:beforeAutospacing="0" w:after="0" w:afterAutospacing="0" w:line="315" w:lineRule="atLeast"/>
        <w:ind w:left="1440"/>
        <w:rPr>
          <w:rFonts w:ascii="Arial" w:hAnsi="Arial" w:cs="Arial"/>
          <w:color w:val="000000"/>
        </w:rPr>
      </w:pPr>
    </w:p>
    <w:p w:rsidR="00806FDB" w:rsidRPr="007D2EFC" w:rsidRDefault="00806FDB" w:rsidP="00806FDB">
      <w:pPr>
        <w:pStyle w:val="rteindent1"/>
        <w:shd w:val="clear" w:color="auto" w:fill="FFFFFF"/>
        <w:spacing w:before="0" w:beforeAutospacing="0" w:after="360" w:afterAutospacing="0" w:line="315" w:lineRule="atLeast"/>
        <w:ind w:left="1008" w:hanging="720"/>
        <w:rPr>
          <w:rFonts w:ascii="Arial" w:hAnsi="Arial" w:cs="Arial"/>
          <w:color w:val="000000"/>
        </w:rPr>
      </w:pPr>
      <w:r w:rsidRPr="007D2EFC">
        <w:rPr>
          <w:rFonts w:ascii="Arial" w:hAnsi="Arial" w:cs="Arial"/>
          <w:color w:val="000000"/>
        </w:rPr>
        <w:t xml:space="preserve"> </w:t>
      </w:r>
      <w:r>
        <w:rPr>
          <w:rFonts w:ascii="Arial" w:hAnsi="Arial" w:cs="Arial"/>
          <w:color w:val="000000"/>
        </w:rPr>
        <w:tab/>
      </w:r>
      <w:r w:rsidRPr="007D2EFC">
        <w:rPr>
          <w:rFonts w:ascii="Arial" w:hAnsi="Arial" w:cs="Arial"/>
          <w:color w:val="000000"/>
        </w:rPr>
        <w:t>Feedback will be used to improve customer service. In addition, the author of the feedback will be provided with a response in the for</w:t>
      </w:r>
      <w:r>
        <w:rPr>
          <w:rFonts w:ascii="Arial" w:hAnsi="Arial" w:cs="Arial"/>
          <w:color w:val="000000"/>
        </w:rPr>
        <w:t xml:space="preserve">mat in which the feedback was </w:t>
      </w:r>
      <w:r w:rsidRPr="007D2EFC">
        <w:rPr>
          <w:rFonts w:ascii="Arial" w:hAnsi="Arial" w:cs="Arial"/>
          <w:color w:val="000000"/>
        </w:rPr>
        <w:t>received.</w:t>
      </w:r>
      <w:r>
        <w:rPr>
          <w:rFonts w:ascii="Arial" w:hAnsi="Arial" w:cs="Arial"/>
          <w:color w:val="000000"/>
        </w:rPr>
        <w:t xml:space="preserve"> </w:t>
      </w:r>
      <w:r w:rsidRPr="007D2EFC">
        <w:rPr>
          <w:rFonts w:ascii="Arial" w:hAnsi="Arial" w:cs="Arial"/>
          <w:color w:val="000000"/>
        </w:rPr>
        <w:t xml:space="preserve">The feedback may outline </w:t>
      </w:r>
      <w:r w:rsidR="006429B6">
        <w:rPr>
          <w:rFonts w:ascii="Arial" w:hAnsi="Arial" w:cs="Arial"/>
          <w:color w:val="000000"/>
        </w:rPr>
        <w:t xml:space="preserve">any </w:t>
      </w:r>
      <w:r w:rsidRPr="007D2EFC">
        <w:rPr>
          <w:rFonts w:ascii="Arial" w:hAnsi="Arial" w:cs="Arial"/>
          <w:color w:val="000000"/>
        </w:rPr>
        <w:t>actions</w:t>
      </w:r>
      <w:r w:rsidR="006429B6">
        <w:rPr>
          <w:rFonts w:ascii="Arial" w:hAnsi="Arial" w:cs="Arial"/>
          <w:color w:val="000000"/>
        </w:rPr>
        <w:t xml:space="preserve"> taken if</w:t>
      </w:r>
      <w:r w:rsidRPr="007D2EFC">
        <w:rPr>
          <w:rFonts w:ascii="Arial" w:hAnsi="Arial" w:cs="Arial"/>
          <w:color w:val="000000"/>
        </w:rPr>
        <w:t xml:space="preserve"> </w:t>
      </w:r>
      <w:r w:rsidR="006429B6">
        <w:rPr>
          <w:rFonts w:ascii="Arial" w:hAnsi="Arial" w:cs="Arial"/>
          <w:color w:val="000000"/>
        </w:rPr>
        <w:t>deemed appropriate</w:t>
      </w:r>
      <w:r w:rsidRPr="007D2EFC">
        <w:rPr>
          <w:rFonts w:ascii="Arial" w:hAnsi="Arial" w:cs="Arial"/>
          <w:color w:val="000000"/>
        </w:rPr>
        <w:t>.</w:t>
      </w:r>
    </w:p>
    <w:p w:rsidR="00806FDB" w:rsidRPr="00806FDB" w:rsidRDefault="00C14CF6" w:rsidP="00806FDB">
      <w:pPr>
        <w:pStyle w:val="rteindent1"/>
        <w:shd w:val="clear" w:color="auto" w:fill="FFFFFF"/>
        <w:spacing w:before="0" w:beforeAutospacing="0" w:after="360" w:afterAutospacing="0" w:line="315" w:lineRule="atLeast"/>
        <w:ind w:left="1008" w:hanging="720"/>
        <w:rPr>
          <w:rFonts w:ascii="Arial" w:hAnsi="Arial" w:cs="Arial"/>
        </w:rPr>
      </w:pPr>
      <w:r>
        <w:rPr>
          <w:rFonts w:ascii="Arial" w:hAnsi="Arial" w:cs="Arial"/>
        </w:rPr>
        <w:t>2.2</w:t>
      </w:r>
      <w:r>
        <w:rPr>
          <w:rFonts w:ascii="Arial" w:hAnsi="Arial" w:cs="Arial"/>
        </w:rPr>
        <w:tab/>
      </w:r>
      <w:r w:rsidR="00806FDB" w:rsidRPr="00806FDB">
        <w:rPr>
          <w:rFonts w:ascii="Arial" w:hAnsi="Arial" w:cs="Arial"/>
        </w:rPr>
        <w:t>Humber is committed to meeting the communication needs of people with disabilities. Humber will provide information and communication materials in accessible formats or with communication supports upon request. This includes publicly available information about Humber’s goods, services and facilities, as well as publicly available emergency information. Accessible formats and communication supports for persons with disabilities will be provided in a timely manner taking into account the person’s accessibility needs. It will be provided at no additional cost than the cost charged to other persons.</w:t>
      </w:r>
    </w:p>
    <w:p w:rsidR="00806FDB" w:rsidRPr="00806FDB" w:rsidRDefault="00806FDB" w:rsidP="009C2C27">
      <w:pPr>
        <w:pStyle w:val="rteindent1"/>
        <w:shd w:val="clear" w:color="auto" w:fill="FFFFFF"/>
        <w:spacing w:before="0" w:beforeAutospacing="0" w:after="360" w:afterAutospacing="0" w:line="315" w:lineRule="atLeast"/>
        <w:ind w:left="1008"/>
        <w:rPr>
          <w:rFonts w:ascii="Arial" w:hAnsi="Arial" w:cs="Arial"/>
        </w:rPr>
      </w:pPr>
      <w:r w:rsidRPr="00806FDB">
        <w:rPr>
          <w:rFonts w:ascii="Arial" w:hAnsi="Arial" w:cs="Arial"/>
        </w:rPr>
        <w:t>The College will consult with persons with disabilities to determine how to provide accommodation for their information and communication needs. If necessary, the College will provide an explanation of why the information and communication are unconvertible and a summary of such information and communication.</w:t>
      </w:r>
    </w:p>
    <w:p w:rsidR="00806FDB" w:rsidRDefault="00806FDB" w:rsidP="009C2C27">
      <w:pPr>
        <w:pStyle w:val="rteindent1"/>
        <w:shd w:val="clear" w:color="auto" w:fill="FFFFFF"/>
        <w:spacing w:before="0" w:beforeAutospacing="0" w:after="360" w:afterAutospacing="0" w:line="315" w:lineRule="atLeast"/>
        <w:ind w:left="1008"/>
        <w:rPr>
          <w:rFonts w:ascii="Arial" w:hAnsi="Arial" w:cs="Arial"/>
        </w:rPr>
      </w:pPr>
      <w:r w:rsidRPr="00806FDB">
        <w:rPr>
          <w:rFonts w:ascii="Arial" w:hAnsi="Arial" w:cs="Arial"/>
        </w:rPr>
        <w:t>The College will provide student records and education/</w:t>
      </w:r>
      <w:r w:rsidR="009C2C27">
        <w:rPr>
          <w:rFonts w:ascii="Arial" w:hAnsi="Arial" w:cs="Arial"/>
        </w:rPr>
        <w:t xml:space="preserve">training </w:t>
      </w:r>
      <w:r w:rsidRPr="00806FDB">
        <w:rPr>
          <w:rFonts w:ascii="Arial" w:hAnsi="Arial" w:cs="Arial"/>
        </w:rPr>
        <w:t>resources and materials in an accessible format upon</w:t>
      </w:r>
      <w:r w:rsidR="009C2C27">
        <w:rPr>
          <w:rFonts w:ascii="Arial" w:hAnsi="Arial" w:cs="Arial"/>
        </w:rPr>
        <w:t xml:space="preserve"> </w:t>
      </w:r>
      <w:r w:rsidR="00175E6F">
        <w:rPr>
          <w:rFonts w:ascii="Arial" w:hAnsi="Arial" w:cs="Arial"/>
        </w:rPr>
        <w:t>request.</w:t>
      </w:r>
    </w:p>
    <w:p w:rsidR="00610AEE" w:rsidRPr="00806FDB" w:rsidRDefault="00610AEE" w:rsidP="009C2C27">
      <w:pPr>
        <w:pStyle w:val="rteindent1"/>
        <w:shd w:val="clear" w:color="auto" w:fill="FFFFFF"/>
        <w:spacing w:before="0" w:beforeAutospacing="0" w:after="360" w:afterAutospacing="0" w:line="315" w:lineRule="atLeast"/>
        <w:ind w:left="1008"/>
        <w:rPr>
          <w:rFonts w:ascii="Arial" w:hAnsi="Arial" w:cs="Arial"/>
        </w:rPr>
      </w:pPr>
      <w:r w:rsidRPr="003517E6">
        <w:rPr>
          <w:rFonts w:ascii="Arial" w:hAnsi="Arial" w:cs="Arial"/>
        </w:rPr>
        <w:t>The College will provide its emergency procedures, plans and public safety information in an accessible format or with appropriate communication supports, as soon as practicable, upon request.</w:t>
      </w:r>
    </w:p>
    <w:p w:rsidR="00806FDB" w:rsidRPr="00806FDB" w:rsidRDefault="00610AEE" w:rsidP="00806FDB">
      <w:pPr>
        <w:pStyle w:val="rteindent1"/>
        <w:shd w:val="clear" w:color="auto" w:fill="FFFFFF"/>
        <w:spacing w:before="0" w:beforeAutospacing="0" w:after="360" w:afterAutospacing="0" w:line="315" w:lineRule="atLeast"/>
        <w:ind w:left="1008" w:hanging="720"/>
        <w:rPr>
          <w:rFonts w:ascii="Arial" w:hAnsi="Arial" w:cs="Arial"/>
        </w:rPr>
      </w:pPr>
      <w:r>
        <w:rPr>
          <w:rFonts w:ascii="Arial" w:hAnsi="Arial" w:cs="Arial"/>
        </w:rPr>
        <w:t>2.3</w:t>
      </w:r>
      <w:r>
        <w:rPr>
          <w:rFonts w:ascii="Arial" w:hAnsi="Arial" w:cs="Arial"/>
        </w:rPr>
        <w:tab/>
      </w:r>
      <w:r w:rsidR="00806FDB" w:rsidRPr="00806FDB">
        <w:rPr>
          <w:rFonts w:ascii="Arial" w:hAnsi="Arial" w:cs="Arial"/>
        </w:rPr>
        <w:t xml:space="preserve">Educators will be trained on accessible program or course delivery and instruction. Educational or training material produced by the College can be provided in an accessible or conversion-ready format upon request. </w:t>
      </w:r>
    </w:p>
    <w:p w:rsidR="0095522C" w:rsidRPr="003517E6" w:rsidRDefault="00731A6D" w:rsidP="0095522C">
      <w:pPr>
        <w:pStyle w:val="rteindent1"/>
        <w:shd w:val="clear" w:color="auto" w:fill="FFFFFF"/>
        <w:spacing w:before="0" w:beforeAutospacing="0" w:after="360" w:afterAutospacing="0" w:line="315" w:lineRule="atLeast"/>
        <w:ind w:left="1008" w:hanging="720"/>
        <w:rPr>
          <w:rFonts w:ascii="Arial" w:hAnsi="Arial" w:cs="Arial"/>
        </w:rPr>
      </w:pPr>
      <w:r>
        <w:rPr>
          <w:rFonts w:ascii="Arial" w:hAnsi="Arial" w:cs="Arial"/>
        </w:rPr>
        <w:t>2.4</w:t>
      </w:r>
      <w:r>
        <w:rPr>
          <w:rFonts w:ascii="Arial" w:hAnsi="Arial" w:cs="Arial"/>
        </w:rPr>
        <w:tab/>
      </w:r>
      <w:r w:rsidR="00806FDB" w:rsidRPr="00806FDB">
        <w:rPr>
          <w:rFonts w:ascii="Arial" w:hAnsi="Arial" w:cs="Arial"/>
        </w:rPr>
        <w:t>The College’s libraries will provide, procure or acquire</w:t>
      </w:r>
      <w:r w:rsidR="00B32791">
        <w:rPr>
          <w:rFonts w:ascii="Arial" w:hAnsi="Arial" w:cs="Arial"/>
        </w:rPr>
        <w:t>,</w:t>
      </w:r>
      <w:r w:rsidR="00806FDB" w:rsidRPr="00806FDB">
        <w:rPr>
          <w:rFonts w:ascii="Arial" w:hAnsi="Arial" w:cs="Arial"/>
        </w:rPr>
        <w:t xml:space="preserve"> upon request</w:t>
      </w:r>
      <w:r w:rsidR="00B32791">
        <w:rPr>
          <w:rFonts w:ascii="Arial" w:hAnsi="Arial" w:cs="Arial"/>
        </w:rPr>
        <w:t>,</w:t>
      </w:r>
      <w:r w:rsidR="00806FDB" w:rsidRPr="00806FDB">
        <w:rPr>
          <w:rFonts w:ascii="Arial" w:hAnsi="Arial" w:cs="Arial"/>
        </w:rPr>
        <w:t xml:space="preserve"> a variety of resources and materials in an accessible or conversion-ready format. The College continues to strive towards providing fully accessible documents and </w:t>
      </w:r>
      <w:r w:rsidR="00806FDB" w:rsidRPr="003517E6">
        <w:rPr>
          <w:rFonts w:ascii="Arial" w:hAnsi="Arial" w:cs="Arial"/>
        </w:rPr>
        <w:t>resources.</w:t>
      </w:r>
      <w:r w:rsidRPr="003517E6">
        <w:rPr>
          <w:rFonts w:ascii="Arial" w:hAnsi="Arial" w:cs="Arial"/>
        </w:rPr>
        <w:t xml:space="preserve"> </w:t>
      </w:r>
    </w:p>
    <w:p w:rsidR="00731A6D" w:rsidRPr="00731A6D" w:rsidRDefault="0095522C" w:rsidP="0095522C">
      <w:pPr>
        <w:pStyle w:val="rteindent1"/>
        <w:shd w:val="clear" w:color="auto" w:fill="FFFFFF"/>
        <w:spacing w:before="0" w:beforeAutospacing="0" w:after="360" w:afterAutospacing="0" w:line="315" w:lineRule="atLeast"/>
        <w:ind w:left="1008" w:hanging="720"/>
        <w:rPr>
          <w:rFonts w:ascii="Arial" w:hAnsi="Arial" w:cs="Arial"/>
        </w:rPr>
      </w:pPr>
      <w:r w:rsidRPr="003517E6">
        <w:rPr>
          <w:rFonts w:ascii="Arial" w:hAnsi="Arial" w:cs="Arial"/>
        </w:rPr>
        <w:t xml:space="preserve">2.5 </w:t>
      </w:r>
      <w:r w:rsidRPr="003517E6">
        <w:rPr>
          <w:rFonts w:ascii="Arial" w:hAnsi="Arial" w:cs="Arial"/>
        </w:rPr>
        <w:tab/>
      </w:r>
      <w:r w:rsidR="00731A6D" w:rsidRPr="003517E6">
        <w:rPr>
          <w:rFonts w:ascii="Arial" w:hAnsi="Arial" w:cs="Arial"/>
        </w:rPr>
        <w:t>The College will provide accessible or conversion ready versions of printed materials that are educational or training supplementary learning resources</w:t>
      </w:r>
      <w:r w:rsidR="006F2FF7" w:rsidRPr="003517E6">
        <w:rPr>
          <w:rFonts w:ascii="Arial" w:hAnsi="Arial" w:cs="Arial"/>
        </w:rPr>
        <w:t xml:space="preserve"> upon request</w:t>
      </w:r>
      <w:r w:rsidR="00731A6D" w:rsidRPr="003517E6">
        <w:rPr>
          <w:rFonts w:ascii="Arial" w:hAnsi="Arial" w:cs="Arial"/>
        </w:rPr>
        <w:t>.</w:t>
      </w:r>
      <w:r>
        <w:rPr>
          <w:rFonts w:ascii="Arial" w:hAnsi="Arial" w:cs="Arial"/>
        </w:rPr>
        <w:tab/>
      </w:r>
    </w:p>
    <w:p w:rsidR="00806FDB" w:rsidRPr="00806FDB" w:rsidRDefault="0095522C" w:rsidP="00806FDB">
      <w:pPr>
        <w:pStyle w:val="rteindent1"/>
        <w:shd w:val="clear" w:color="auto" w:fill="FFFFFF"/>
        <w:spacing w:before="0" w:beforeAutospacing="0" w:after="360" w:afterAutospacing="0" w:line="315" w:lineRule="atLeast"/>
        <w:ind w:left="1008" w:hanging="720"/>
        <w:rPr>
          <w:rFonts w:ascii="Arial" w:hAnsi="Arial" w:cs="Arial"/>
        </w:rPr>
      </w:pPr>
      <w:r>
        <w:rPr>
          <w:rFonts w:ascii="Arial" w:hAnsi="Arial" w:cs="Arial"/>
        </w:rPr>
        <w:t>2.6</w:t>
      </w:r>
      <w:r w:rsidR="00806FDB" w:rsidRPr="00806FDB">
        <w:rPr>
          <w:rFonts w:ascii="Arial" w:hAnsi="Arial" w:cs="Arial"/>
        </w:rPr>
        <w:t xml:space="preserve">. </w:t>
      </w:r>
      <w:r w:rsidR="00731A6D">
        <w:rPr>
          <w:rFonts w:ascii="Arial" w:hAnsi="Arial" w:cs="Arial"/>
        </w:rPr>
        <w:tab/>
      </w:r>
      <w:r w:rsidR="00806FDB" w:rsidRPr="00806FDB">
        <w:rPr>
          <w:rFonts w:ascii="Arial" w:hAnsi="Arial" w:cs="Arial"/>
        </w:rPr>
        <w:t>The College will continue to work toward making its websites and web content conform with the World Wide Consortium Web Content Accessibility Guidelines (WCAG 2.0) Level AA.</w:t>
      </w:r>
    </w:p>
    <w:p w:rsidR="00F974DA" w:rsidRPr="00F974DA" w:rsidRDefault="00F974DA" w:rsidP="00F974DA">
      <w:pPr>
        <w:pStyle w:val="rteleft"/>
        <w:numPr>
          <w:ilvl w:val="0"/>
          <w:numId w:val="12"/>
        </w:numPr>
        <w:shd w:val="clear" w:color="auto" w:fill="FFFFFF"/>
        <w:spacing w:after="360" w:line="315" w:lineRule="atLeast"/>
        <w:rPr>
          <w:rFonts w:ascii="Arial" w:hAnsi="Arial" w:cs="Arial"/>
          <w:b/>
          <w:color w:val="000000"/>
        </w:rPr>
      </w:pPr>
      <w:r w:rsidRPr="00F974DA">
        <w:rPr>
          <w:rFonts w:ascii="Arial" w:hAnsi="Arial" w:cs="Arial"/>
          <w:b/>
          <w:color w:val="000000"/>
        </w:rPr>
        <w:t xml:space="preserve">Employment </w:t>
      </w:r>
    </w:p>
    <w:p w:rsidR="00F974DA" w:rsidRDefault="00F974DA" w:rsidP="00F974DA">
      <w:pPr>
        <w:pStyle w:val="rteindent1"/>
        <w:shd w:val="clear" w:color="auto" w:fill="FFFFFF"/>
        <w:spacing w:before="0" w:beforeAutospacing="0" w:after="360" w:afterAutospacing="0" w:line="315" w:lineRule="atLeast"/>
        <w:ind w:left="1008" w:hanging="720"/>
        <w:rPr>
          <w:rFonts w:ascii="Arial" w:hAnsi="Arial" w:cs="Arial"/>
        </w:rPr>
      </w:pPr>
      <w:r>
        <w:rPr>
          <w:rFonts w:ascii="Arial" w:hAnsi="Arial" w:cs="Arial"/>
        </w:rPr>
        <w:t>3</w:t>
      </w:r>
      <w:r w:rsidR="000A0092">
        <w:rPr>
          <w:rFonts w:ascii="Arial" w:hAnsi="Arial" w:cs="Arial"/>
        </w:rPr>
        <w:t>.1</w:t>
      </w:r>
      <w:r>
        <w:rPr>
          <w:rFonts w:ascii="Arial" w:hAnsi="Arial" w:cs="Arial"/>
        </w:rPr>
        <w:tab/>
      </w:r>
      <w:r w:rsidRPr="00F974DA">
        <w:rPr>
          <w:rFonts w:ascii="Arial" w:hAnsi="Arial" w:cs="Arial"/>
        </w:rPr>
        <w:t>Humber is committed to fair and accessible employment practices. The College will notify the public and employees that, when requested, accommodations will be provided during the recruitment, assessment and selection processes. All applicants will be informed of the College’s policies, practices and procedures for supporti</w:t>
      </w:r>
      <w:r>
        <w:rPr>
          <w:rFonts w:ascii="Arial" w:hAnsi="Arial" w:cs="Arial"/>
        </w:rPr>
        <w:t>ng employees with disabilities.</w:t>
      </w:r>
    </w:p>
    <w:p w:rsidR="009D53E4" w:rsidRDefault="00F974DA" w:rsidP="009D53E4">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3</w:t>
      </w:r>
      <w:r w:rsidRPr="00F974DA">
        <w:rPr>
          <w:rFonts w:ascii="Arial" w:hAnsi="Arial" w:cs="Arial"/>
          <w:color w:val="000000"/>
        </w:rPr>
        <w:t xml:space="preserve">.2 </w:t>
      </w:r>
      <w:r>
        <w:rPr>
          <w:rFonts w:ascii="Arial" w:hAnsi="Arial" w:cs="Arial"/>
          <w:color w:val="000000"/>
        </w:rPr>
        <w:tab/>
      </w:r>
      <w:r w:rsidRPr="00F974DA">
        <w:rPr>
          <w:rFonts w:ascii="Arial" w:hAnsi="Arial" w:cs="Arial"/>
          <w:color w:val="000000"/>
        </w:rPr>
        <w:t>The College will consult with employees to provide or arrange for the provision of accessible formats and communication support</w:t>
      </w:r>
      <w:r w:rsidR="009D53E4">
        <w:rPr>
          <w:rFonts w:ascii="Arial" w:hAnsi="Arial" w:cs="Arial"/>
          <w:color w:val="000000"/>
        </w:rPr>
        <w:t xml:space="preserve">s for job-related information. </w:t>
      </w:r>
    </w:p>
    <w:p w:rsidR="00405319" w:rsidRPr="007D41D6" w:rsidRDefault="009D53E4" w:rsidP="00405319">
      <w:pPr>
        <w:pStyle w:val="rteindent1"/>
        <w:shd w:val="clear" w:color="auto" w:fill="FFFFFF"/>
        <w:spacing w:after="360" w:line="315" w:lineRule="atLeast"/>
        <w:ind w:left="1008" w:hanging="720"/>
        <w:rPr>
          <w:rFonts w:ascii="Arial" w:hAnsi="Arial" w:cs="Arial"/>
          <w:color w:val="000000"/>
        </w:rPr>
      </w:pPr>
      <w:r>
        <w:rPr>
          <w:rFonts w:ascii="Arial" w:hAnsi="Arial" w:cs="Arial"/>
          <w:color w:val="000000"/>
        </w:rPr>
        <w:t>3</w:t>
      </w:r>
      <w:r w:rsidR="00F974DA" w:rsidRPr="00F974DA">
        <w:rPr>
          <w:rFonts w:ascii="Arial" w:hAnsi="Arial" w:cs="Arial"/>
          <w:color w:val="000000"/>
        </w:rPr>
        <w:t xml:space="preserve">.3 </w:t>
      </w:r>
      <w:r>
        <w:rPr>
          <w:rFonts w:ascii="Arial" w:hAnsi="Arial" w:cs="Arial"/>
          <w:color w:val="000000"/>
        </w:rPr>
        <w:tab/>
      </w:r>
      <w:r w:rsidR="00F974DA" w:rsidRPr="00F974DA">
        <w:rPr>
          <w:rFonts w:ascii="Arial" w:hAnsi="Arial" w:cs="Arial"/>
          <w:color w:val="000000"/>
        </w:rPr>
        <w:t>If needed, the College will provide individualized workplace emergency information and procedures to employees who have a disability and will require assistance in the event of an emergency. An emergency can range from an acute event that requires medical attention to an event such as a fire where special evacuat</w:t>
      </w:r>
      <w:r>
        <w:rPr>
          <w:rFonts w:ascii="Arial" w:hAnsi="Arial" w:cs="Arial"/>
          <w:color w:val="000000"/>
        </w:rPr>
        <w:t>ion procedures may be necessary.</w:t>
      </w:r>
      <w:r w:rsidR="00405319" w:rsidRPr="00405319">
        <w:t xml:space="preserve"> </w:t>
      </w:r>
      <w:r w:rsidR="00405319" w:rsidRPr="007D41D6">
        <w:rPr>
          <w:rFonts w:ascii="Arial" w:hAnsi="Arial" w:cs="Arial"/>
          <w:color w:val="000000"/>
        </w:rPr>
        <w:t>Managers shall review the individualized workplace emergency response information,</w:t>
      </w:r>
    </w:p>
    <w:p w:rsidR="00405319" w:rsidRPr="007D41D6" w:rsidRDefault="00405319" w:rsidP="00405319">
      <w:pPr>
        <w:pStyle w:val="rteindent1"/>
        <w:numPr>
          <w:ilvl w:val="1"/>
          <w:numId w:val="32"/>
        </w:numPr>
        <w:shd w:val="clear" w:color="auto" w:fill="FFFFFF"/>
        <w:spacing w:after="360" w:line="315" w:lineRule="atLeast"/>
        <w:rPr>
          <w:rFonts w:ascii="Arial" w:hAnsi="Arial" w:cs="Arial"/>
          <w:color w:val="000000"/>
        </w:rPr>
      </w:pPr>
      <w:r w:rsidRPr="007D41D6">
        <w:rPr>
          <w:rFonts w:ascii="Arial" w:hAnsi="Arial" w:cs="Arial"/>
          <w:color w:val="000000"/>
        </w:rPr>
        <w:t>when the employee moves to a different location in the organization;</w:t>
      </w:r>
    </w:p>
    <w:p w:rsidR="00405319" w:rsidRPr="007D41D6" w:rsidRDefault="00405319" w:rsidP="00405319">
      <w:pPr>
        <w:pStyle w:val="rteindent1"/>
        <w:numPr>
          <w:ilvl w:val="1"/>
          <w:numId w:val="32"/>
        </w:numPr>
        <w:shd w:val="clear" w:color="auto" w:fill="FFFFFF"/>
        <w:spacing w:after="360" w:line="315" w:lineRule="atLeast"/>
        <w:rPr>
          <w:rFonts w:ascii="Arial" w:hAnsi="Arial" w:cs="Arial"/>
          <w:color w:val="000000"/>
        </w:rPr>
      </w:pPr>
      <w:r w:rsidRPr="007D41D6">
        <w:rPr>
          <w:rFonts w:ascii="Arial" w:hAnsi="Arial" w:cs="Arial"/>
          <w:color w:val="000000"/>
        </w:rPr>
        <w:t>when the employee’s overall accommodations needs or plans are reviewed; and</w:t>
      </w:r>
    </w:p>
    <w:p w:rsidR="009D53E4" w:rsidRPr="007D41D6" w:rsidRDefault="00405319" w:rsidP="00405319">
      <w:pPr>
        <w:pStyle w:val="rteindent1"/>
        <w:numPr>
          <w:ilvl w:val="1"/>
          <w:numId w:val="32"/>
        </w:numPr>
        <w:shd w:val="clear" w:color="auto" w:fill="FFFFFF"/>
        <w:spacing w:before="0" w:beforeAutospacing="0" w:after="360" w:afterAutospacing="0" w:line="315" w:lineRule="atLeast"/>
        <w:rPr>
          <w:rFonts w:ascii="Arial" w:hAnsi="Arial" w:cs="Arial"/>
          <w:color w:val="000000"/>
        </w:rPr>
      </w:pPr>
      <w:r w:rsidRPr="007D41D6">
        <w:rPr>
          <w:rFonts w:ascii="Arial" w:hAnsi="Arial" w:cs="Arial"/>
          <w:color w:val="000000"/>
        </w:rPr>
        <w:t>when the employer reviews its general emergency response policies</w:t>
      </w:r>
      <w:r w:rsidR="00222373">
        <w:rPr>
          <w:rFonts w:ascii="Arial" w:hAnsi="Arial" w:cs="Arial"/>
          <w:color w:val="000000"/>
        </w:rPr>
        <w:t>.</w:t>
      </w:r>
    </w:p>
    <w:p w:rsidR="009D53E4" w:rsidRDefault="009D53E4" w:rsidP="009D53E4">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3</w:t>
      </w:r>
      <w:r w:rsidR="00F974DA" w:rsidRPr="00F974DA">
        <w:rPr>
          <w:rFonts w:ascii="Arial" w:hAnsi="Arial" w:cs="Arial"/>
          <w:color w:val="000000"/>
        </w:rPr>
        <w:t xml:space="preserve">.4 </w:t>
      </w:r>
      <w:r w:rsidR="00405319">
        <w:rPr>
          <w:rFonts w:ascii="Arial" w:hAnsi="Arial" w:cs="Arial"/>
          <w:color w:val="000000"/>
        </w:rPr>
        <w:tab/>
      </w:r>
      <w:r w:rsidR="00F974DA" w:rsidRPr="00F974DA">
        <w:rPr>
          <w:rFonts w:ascii="Arial" w:hAnsi="Arial" w:cs="Arial"/>
          <w:color w:val="000000"/>
        </w:rPr>
        <w:t>When using performance management, career development and redeployment processes, Humber will take into account the accessibility needs o</w:t>
      </w:r>
      <w:r>
        <w:rPr>
          <w:rFonts w:ascii="Arial" w:hAnsi="Arial" w:cs="Arial"/>
          <w:color w:val="000000"/>
        </w:rPr>
        <w:t>f employees with disabilities.</w:t>
      </w:r>
    </w:p>
    <w:p w:rsidR="00731A6D" w:rsidRPr="009D53E4" w:rsidRDefault="009D53E4" w:rsidP="009D53E4">
      <w:pPr>
        <w:pStyle w:val="rteindent1"/>
        <w:shd w:val="clear" w:color="auto" w:fill="FFFFFF"/>
        <w:spacing w:before="0" w:beforeAutospacing="0" w:after="360" w:afterAutospacing="0" w:line="315" w:lineRule="atLeast"/>
        <w:ind w:left="1008" w:hanging="720"/>
        <w:rPr>
          <w:rFonts w:ascii="Arial" w:hAnsi="Arial" w:cs="Arial"/>
        </w:rPr>
      </w:pPr>
      <w:r>
        <w:rPr>
          <w:rFonts w:ascii="Arial" w:hAnsi="Arial" w:cs="Arial"/>
          <w:color w:val="000000"/>
        </w:rPr>
        <w:t>3</w:t>
      </w:r>
      <w:r w:rsidR="00F974DA" w:rsidRPr="00F974DA">
        <w:rPr>
          <w:rFonts w:ascii="Arial" w:hAnsi="Arial" w:cs="Arial"/>
          <w:color w:val="000000"/>
        </w:rPr>
        <w:t xml:space="preserve">.5 </w:t>
      </w:r>
      <w:r w:rsidR="008B54FA">
        <w:rPr>
          <w:rFonts w:ascii="Arial" w:hAnsi="Arial" w:cs="Arial"/>
          <w:color w:val="000000"/>
        </w:rPr>
        <w:tab/>
      </w:r>
      <w:r w:rsidR="00F974DA" w:rsidRPr="00F974DA">
        <w:rPr>
          <w:rFonts w:ascii="Arial" w:hAnsi="Arial" w:cs="Arial"/>
          <w:color w:val="000000"/>
        </w:rPr>
        <w:t>The College will develop a written process for the development of documented individual accommodation plans and return-to-work processes.</w:t>
      </w:r>
    </w:p>
    <w:p w:rsidR="008B54FA" w:rsidRPr="008B54FA" w:rsidRDefault="008B54FA" w:rsidP="008B54FA">
      <w:pPr>
        <w:pStyle w:val="rteleft"/>
        <w:numPr>
          <w:ilvl w:val="0"/>
          <w:numId w:val="12"/>
        </w:numPr>
        <w:shd w:val="clear" w:color="auto" w:fill="FFFFFF"/>
        <w:spacing w:after="360" w:line="315" w:lineRule="atLeast"/>
        <w:rPr>
          <w:rFonts w:ascii="Arial" w:hAnsi="Arial" w:cs="Arial"/>
          <w:b/>
          <w:color w:val="000000"/>
        </w:rPr>
      </w:pPr>
      <w:r w:rsidRPr="008B54FA">
        <w:rPr>
          <w:rFonts w:ascii="Arial" w:hAnsi="Arial" w:cs="Arial"/>
          <w:b/>
          <w:color w:val="000000"/>
        </w:rPr>
        <w:t>Transportation</w:t>
      </w:r>
    </w:p>
    <w:p w:rsidR="00731A6D" w:rsidRDefault="008B54FA" w:rsidP="008B54FA">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 xml:space="preserve">4.1 </w:t>
      </w:r>
      <w:r>
        <w:rPr>
          <w:rFonts w:ascii="Arial" w:hAnsi="Arial" w:cs="Arial"/>
          <w:color w:val="000000"/>
        </w:rPr>
        <w:tab/>
      </w:r>
      <w:r w:rsidRPr="008B54FA">
        <w:rPr>
          <w:rFonts w:ascii="Arial" w:hAnsi="Arial" w:cs="Arial"/>
          <w:color w:val="000000"/>
        </w:rPr>
        <w:t>Humber will, upon request, arrange for accessible transportation services, if and when transportation services are provided by the College. The College will notify the public and employees that accessible transportation will be arranged for persons with disabilities when a request is made.</w:t>
      </w:r>
    </w:p>
    <w:p w:rsidR="00343134" w:rsidRPr="00343134" w:rsidRDefault="00343134" w:rsidP="00343134">
      <w:pPr>
        <w:pStyle w:val="rteleft"/>
        <w:numPr>
          <w:ilvl w:val="0"/>
          <w:numId w:val="12"/>
        </w:numPr>
        <w:shd w:val="clear" w:color="auto" w:fill="FFFFFF"/>
        <w:spacing w:after="360" w:line="315" w:lineRule="atLeast"/>
        <w:rPr>
          <w:rFonts w:ascii="Arial" w:hAnsi="Arial" w:cs="Arial"/>
          <w:b/>
          <w:color w:val="000000"/>
        </w:rPr>
      </w:pPr>
      <w:r w:rsidRPr="00343134">
        <w:rPr>
          <w:rFonts w:ascii="Arial" w:hAnsi="Arial" w:cs="Arial"/>
          <w:b/>
          <w:color w:val="000000"/>
        </w:rPr>
        <w:t xml:space="preserve">Built Environment </w:t>
      </w:r>
    </w:p>
    <w:p w:rsidR="00343134" w:rsidRPr="00343134" w:rsidRDefault="00151E80" w:rsidP="00343134">
      <w:pPr>
        <w:pStyle w:val="rteindent1"/>
        <w:shd w:val="clear" w:color="auto" w:fill="FFFFFF"/>
        <w:spacing w:after="360" w:line="315" w:lineRule="atLeast"/>
        <w:ind w:left="1008" w:hanging="720"/>
        <w:rPr>
          <w:rFonts w:ascii="Arial" w:hAnsi="Arial" w:cs="Arial"/>
          <w:color w:val="000000"/>
        </w:rPr>
      </w:pPr>
      <w:r>
        <w:rPr>
          <w:rFonts w:ascii="Arial" w:hAnsi="Arial" w:cs="Arial"/>
          <w:color w:val="000000"/>
        </w:rPr>
        <w:t>5</w:t>
      </w:r>
      <w:r w:rsidR="00343134" w:rsidRPr="00343134">
        <w:rPr>
          <w:rFonts w:ascii="Arial" w:hAnsi="Arial" w:cs="Arial"/>
          <w:color w:val="000000"/>
        </w:rPr>
        <w:t xml:space="preserve">.1 </w:t>
      </w:r>
      <w:r>
        <w:rPr>
          <w:rFonts w:ascii="Arial" w:hAnsi="Arial" w:cs="Arial"/>
          <w:color w:val="000000"/>
        </w:rPr>
        <w:tab/>
      </w:r>
      <w:r w:rsidR="00343134" w:rsidRPr="00343134">
        <w:rPr>
          <w:rFonts w:ascii="Arial" w:hAnsi="Arial" w:cs="Arial"/>
          <w:color w:val="000000"/>
        </w:rPr>
        <w:t>Humber is committed to incorporating barrier</w:t>
      </w:r>
      <w:r w:rsidR="00197EF3">
        <w:rPr>
          <w:rFonts w:ascii="Arial" w:hAnsi="Arial" w:cs="Arial"/>
          <w:color w:val="000000"/>
        </w:rPr>
        <w:t>-</w:t>
      </w:r>
      <w:r w:rsidR="00343134" w:rsidRPr="00343134">
        <w:rPr>
          <w:rFonts w:ascii="Arial" w:hAnsi="Arial" w:cs="Arial"/>
          <w:color w:val="000000"/>
        </w:rPr>
        <w:t xml:space="preserve">free principles in the construction of new facilities and during the renovation of existing structures. The College will adhere to the principles of respect for dignity, individualized accommodation, integration and full participation of all people, including persons with disabilities as outlined under the Ontario </w:t>
      </w:r>
      <w:r w:rsidR="00343134" w:rsidRPr="0087437E">
        <w:rPr>
          <w:rFonts w:ascii="Arial" w:hAnsi="Arial" w:cs="Arial"/>
          <w:i/>
          <w:color w:val="000000"/>
        </w:rPr>
        <w:t>Human Rights Code</w:t>
      </w:r>
      <w:r w:rsidR="00197EF3">
        <w:rPr>
          <w:rFonts w:ascii="Arial" w:hAnsi="Arial" w:cs="Arial"/>
          <w:color w:val="000000"/>
        </w:rPr>
        <w:t xml:space="preserve"> and as legislated by the AODA.</w:t>
      </w:r>
      <w:r w:rsidR="00343134" w:rsidRPr="00343134">
        <w:rPr>
          <w:rFonts w:ascii="Arial" w:hAnsi="Arial" w:cs="Arial"/>
          <w:color w:val="000000"/>
        </w:rPr>
        <w:t xml:space="preserve"> </w:t>
      </w:r>
    </w:p>
    <w:p w:rsidR="00343134" w:rsidRPr="00343134" w:rsidRDefault="00151E80" w:rsidP="00343134">
      <w:pPr>
        <w:pStyle w:val="rteindent1"/>
        <w:shd w:val="clear" w:color="auto" w:fill="FFFFFF"/>
        <w:spacing w:after="360" w:line="315" w:lineRule="atLeast"/>
        <w:ind w:left="1008" w:hanging="720"/>
        <w:rPr>
          <w:rFonts w:ascii="Arial" w:hAnsi="Arial" w:cs="Arial"/>
          <w:color w:val="000000"/>
        </w:rPr>
      </w:pPr>
      <w:r>
        <w:rPr>
          <w:rFonts w:ascii="Arial" w:hAnsi="Arial" w:cs="Arial"/>
          <w:color w:val="000000"/>
        </w:rPr>
        <w:t>5</w:t>
      </w:r>
      <w:r w:rsidR="00343134" w:rsidRPr="00343134">
        <w:rPr>
          <w:rFonts w:ascii="Arial" w:hAnsi="Arial" w:cs="Arial"/>
          <w:color w:val="000000"/>
        </w:rPr>
        <w:t xml:space="preserve">.2 </w:t>
      </w:r>
      <w:r>
        <w:rPr>
          <w:rFonts w:ascii="Arial" w:hAnsi="Arial" w:cs="Arial"/>
          <w:color w:val="000000"/>
        </w:rPr>
        <w:tab/>
      </w:r>
      <w:r w:rsidR="00343134" w:rsidRPr="00343134">
        <w:rPr>
          <w:rFonts w:ascii="Arial" w:hAnsi="Arial" w:cs="Arial"/>
          <w:color w:val="000000"/>
        </w:rPr>
        <w:t xml:space="preserve">The College will incorporate barrier-free principles in all renovations to existing buildings taking into consideration the constraints of the existing structures. Where it is not possible to incorporate barrier-free design principles, comparable alternative accommodations will be arranged. </w:t>
      </w:r>
    </w:p>
    <w:p w:rsidR="00343134" w:rsidRPr="00343134" w:rsidRDefault="00151E80" w:rsidP="00343134">
      <w:pPr>
        <w:pStyle w:val="rteindent1"/>
        <w:shd w:val="clear" w:color="auto" w:fill="FFFFFF"/>
        <w:spacing w:after="360" w:line="315" w:lineRule="atLeast"/>
        <w:ind w:left="1008" w:hanging="720"/>
        <w:rPr>
          <w:rFonts w:ascii="Arial" w:hAnsi="Arial" w:cs="Arial"/>
          <w:color w:val="000000"/>
        </w:rPr>
      </w:pPr>
      <w:r>
        <w:rPr>
          <w:rFonts w:ascii="Arial" w:hAnsi="Arial" w:cs="Arial"/>
          <w:color w:val="000000"/>
        </w:rPr>
        <w:t>5</w:t>
      </w:r>
      <w:r w:rsidR="00343134" w:rsidRPr="00343134">
        <w:rPr>
          <w:rFonts w:ascii="Arial" w:hAnsi="Arial" w:cs="Arial"/>
          <w:color w:val="000000"/>
        </w:rPr>
        <w:t xml:space="preserve">.3 </w:t>
      </w:r>
      <w:r>
        <w:rPr>
          <w:rFonts w:ascii="Arial" w:hAnsi="Arial" w:cs="Arial"/>
          <w:color w:val="000000"/>
        </w:rPr>
        <w:tab/>
      </w:r>
      <w:r w:rsidR="00343134" w:rsidRPr="00343134">
        <w:rPr>
          <w:rFonts w:ascii="Arial" w:hAnsi="Arial" w:cs="Arial"/>
          <w:color w:val="000000"/>
        </w:rPr>
        <w:t>Feedback may be provided by a person with a disability in the manner deemed most appropriate to them, such as in person, by telephone, in writing, or by delivering electronic text by email or otherwise. Feedback may be provided directly to the service provider or to:</w:t>
      </w:r>
    </w:p>
    <w:p w:rsidR="00343134" w:rsidRPr="00151E80" w:rsidRDefault="00343134" w:rsidP="00151E80">
      <w:pPr>
        <w:pStyle w:val="NoSpacing"/>
        <w:ind w:left="1008"/>
        <w:rPr>
          <w:rFonts w:ascii="Arial" w:hAnsi="Arial" w:cs="Arial"/>
        </w:rPr>
      </w:pPr>
      <w:r w:rsidRPr="00151E80">
        <w:rPr>
          <w:rFonts w:ascii="Arial" w:hAnsi="Arial" w:cs="Arial"/>
        </w:rPr>
        <w:t>Director, Human Rights, Equity &amp; Diversity</w:t>
      </w:r>
    </w:p>
    <w:p w:rsidR="00343134" w:rsidRPr="00151E80" w:rsidRDefault="00343134" w:rsidP="00151E80">
      <w:pPr>
        <w:pStyle w:val="NoSpacing"/>
        <w:ind w:left="1008"/>
        <w:rPr>
          <w:rFonts w:ascii="Arial" w:hAnsi="Arial" w:cs="Arial"/>
        </w:rPr>
      </w:pPr>
      <w:r w:rsidRPr="00151E80">
        <w:rPr>
          <w:rFonts w:ascii="Arial" w:hAnsi="Arial" w:cs="Arial"/>
        </w:rPr>
        <w:t>Humber Institute of Technology and Advanced Learning</w:t>
      </w:r>
    </w:p>
    <w:p w:rsidR="00343134" w:rsidRPr="00151E80" w:rsidRDefault="00343134" w:rsidP="00151E80">
      <w:pPr>
        <w:pStyle w:val="NoSpacing"/>
        <w:ind w:left="1008"/>
        <w:rPr>
          <w:rFonts w:ascii="Arial" w:hAnsi="Arial" w:cs="Arial"/>
        </w:rPr>
      </w:pPr>
      <w:r w:rsidRPr="00151E80">
        <w:rPr>
          <w:rFonts w:ascii="Arial" w:hAnsi="Arial" w:cs="Arial"/>
        </w:rPr>
        <w:t>205 Humber College Blvd.</w:t>
      </w:r>
    </w:p>
    <w:p w:rsidR="00343134" w:rsidRPr="00151E80" w:rsidRDefault="00343134" w:rsidP="00151E80">
      <w:pPr>
        <w:pStyle w:val="NoSpacing"/>
        <w:ind w:left="1008"/>
        <w:rPr>
          <w:rFonts w:ascii="Arial" w:hAnsi="Arial" w:cs="Arial"/>
        </w:rPr>
      </w:pPr>
      <w:r w:rsidRPr="00151E80">
        <w:rPr>
          <w:rFonts w:ascii="Arial" w:hAnsi="Arial" w:cs="Arial"/>
        </w:rPr>
        <w:t>Toronto, Ontario, Canada M9W 5L7</w:t>
      </w:r>
    </w:p>
    <w:p w:rsidR="00343134" w:rsidRPr="00151E80" w:rsidRDefault="00343134" w:rsidP="00151E80">
      <w:pPr>
        <w:pStyle w:val="NoSpacing"/>
        <w:ind w:left="1008"/>
        <w:rPr>
          <w:rFonts w:ascii="Arial" w:hAnsi="Arial" w:cs="Arial"/>
        </w:rPr>
      </w:pPr>
      <w:r w:rsidRPr="00151E80">
        <w:rPr>
          <w:rFonts w:ascii="Arial" w:hAnsi="Arial" w:cs="Arial"/>
        </w:rPr>
        <w:t>Telephone: (416) 675-6622 Ext.4425</w:t>
      </w:r>
    </w:p>
    <w:p w:rsidR="00343134" w:rsidRPr="00151E80" w:rsidRDefault="00343134" w:rsidP="00151E80">
      <w:pPr>
        <w:pStyle w:val="NoSpacing"/>
        <w:ind w:left="1008"/>
        <w:rPr>
          <w:rFonts w:ascii="Arial" w:hAnsi="Arial" w:cs="Arial"/>
        </w:rPr>
      </w:pPr>
      <w:r w:rsidRPr="00151E80">
        <w:rPr>
          <w:rFonts w:ascii="Arial" w:hAnsi="Arial" w:cs="Arial"/>
        </w:rPr>
        <w:t>Fax: (416) 675-4708</w:t>
      </w:r>
    </w:p>
    <w:p w:rsidR="008B54FA" w:rsidRDefault="00343134" w:rsidP="00151E80">
      <w:pPr>
        <w:pStyle w:val="NoSpacing"/>
        <w:ind w:left="1008"/>
      </w:pPr>
      <w:r w:rsidRPr="00151E80">
        <w:rPr>
          <w:rFonts w:ascii="Arial" w:hAnsi="Arial" w:cs="Arial"/>
        </w:rPr>
        <w:t>E-mail: humanrights@humber.ca</w:t>
      </w:r>
    </w:p>
    <w:p w:rsidR="00715681" w:rsidRPr="00715681" w:rsidRDefault="00715681" w:rsidP="00715681">
      <w:pPr>
        <w:pStyle w:val="rteindent1"/>
        <w:shd w:val="clear" w:color="auto" w:fill="FFFFFF"/>
        <w:spacing w:after="360" w:line="315" w:lineRule="atLeast"/>
        <w:ind w:left="1008" w:hanging="720"/>
        <w:rPr>
          <w:rFonts w:ascii="Arial" w:hAnsi="Arial" w:cs="Arial"/>
          <w:color w:val="000000"/>
        </w:rPr>
      </w:pPr>
      <w:r>
        <w:rPr>
          <w:rFonts w:ascii="Arial" w:hAnsi="Arial" w:cs="Arial"/>
          <w:color w:val="000000"/>
        </w:rPr>
        <w:t xml:space="preserve">5.4 </w:t>
      </w:r>
      <w:r>
        <w:rPr>
          <w:rFonts w:ascii="Arial" w:hAnsi="Arial" w:cs="Arial"/>
          <w:color w:val="000000"/>
        </w:rPr>
        <w:tab/>
      </w:r>
      <w:r w:rsidRPr="00715681">
        <w:rPr>
          <w:rFonts w:ascii="Arial" w:hAnsi="Arial" w:cs="Arial"/>
          <w:color w:val="000000"/>
        </w:rPr>
        <w:t>The College will continue to comply with accessibility requirements as outlined in the following Legislation:</w:t>
      </w:r>
    </w:p>
    <w:p w:rsidR="00715681" w:rsidRPr="00715681" w:rsidRDefault="00715681" w:rsidP="00715681">
      <w:pPr>
        <w:pStyle w:val="rteindent1"/>
        <w:numPr>
          <w:ilvl w:val="2"/>
          <w:numId w:val="7"/>
        </w:numPr>
        <w:shd w:val="clear" w:color="auto" w:fill="FFFFFF"/>
        <w:spacing w:after="360" w:line="315" w:lineRule="atLeast"/>
        <w:rPr>
          <w:rFonts w:ascii="Arial" w:hAnsi="Arial" w:cs="Arial"/>
          <w:color w:val="000000"/>
        </w:rPr>
      </w:pPr>
      <w:r>
        <w:rPr>
          <w:rFonts w:ascii="Arial" w:hAnsi="Arial" w:cs="Arial"/>
          <w:color w:val="000000"/>
        </w:rPr>
        <w:t xml:space="preserve">Ontario </w:t>
      </w:r>
      <w:r w:rsidRPr="0087437E">
        <w:rPr>
          <w:rFonts w:ascii="Arial" w:hAnsi="Arial" w:cs="Arial"/>
          <w:i/>
          <w:color w:val="000000"/>
        </w:rPr>
        <w:t>Human Rights Code</w:t>
      </w:r>
      <w:r w:rsidRPr="00715681">
        <w:rPr>
          <w:rFonts w:ascii="Arial" w:hAnsi="Arial" w:cs="Arial"/>
          <w:color w:val="000000"/>
        </w:rPr>
        <w:t xml:space="preserve"> </w:t>
      </w:r>
    </w:p>
    <w:p w:rsidR="00715681" w:rsidRPr="00715681" w:rsidRDefault="00715681" w:rsidP="00715681">
      <w:pPr>
        <w:pStyle w:val="rteindent1"/>
        <w:numPr>
          <w:ilvl w:val="2"/>
          <w:numId w:val="7"/>
        </w:numPr>
        <w:shd w:val="clear" w:color="auto" w:fill="FFFFFF"/>
        <w:spacing w:after="360" w:line="315" w:lineRule="atLeast"/>
        <w:rPr>
          <w:rFonts w:ascii="Arial" w:hAnsi="Arial" w:cs="Arial"/>
          <w:color w:val="000000"/>
        </w:rPr>
      </w:pPr>
      <w:r>
        <w:rPr>
          <w:rFonts w:ascii="Arial" w:hAnsi="Arial" w:cs="Arial"/>
          <w:color w:val="000000"/>
        </w:rPr>
        <w:t xml:space="preserve">Ontario </w:t>
      </w:r>
      <w:r w:rsidRPr="00715681">
        <w:rPr>
          <w:rFonts w:ascii="Arial" w:hAnsi="Arial" w:cs="Arial"/>
          <w:color w:val="000000"/>
        </w:rPr>
        <w:t xml:space="preserve">Building Code </w:t>
      </w:r>
    </w:p>
    <w:p w:rsidR="008B54FA" w:rsidRPr="0087437E" w:rsidRDefault="00715681" w:rsidP="00715681">
      <w:pPr>
        <w:pStyle w:val="rteindent1"/>
        <w:numPr>
          <w:ilvl w:val="2"/>
          <w:numId w:val="7"/>
        </w:numPr>
        <w:shd w:val="clear" w:color="auto" w:fill="FFFFFF"/>
        <w:spacing w:before="0" w:beforeAutospacing="0" w:after="360" w:afterAutospacing="0" w:line="315" w:lineRule="atLeast"/>
        <w:rPr>
          <w:rFonts w:ascii="Arial" w:hAnsi="Arial" w:cs="Arial"/>
          <w:i/>
          <w:color w:val="000000"/>
        </w:rPr>
      </w:pPr>
      <w:r w:rsidRPr="0087437E">
        <w:rPr>
          <w:rFonts w:ascii="Arial" w:hAnsi="Arial" w:cs="Arial"/>
          <w:i/>
          <w:color w:val="000000"/>
        </w:rPr>
        <w:t>Accessibility for Ontarians with Disabilities Act</w:t>
      </w:r>
    </w:p>
    <w:p w:rsidR="00715681" w:rsidRPr="00343134" w:rsidRDefault="00715681" w:rsidP="00715681">
      <w:pPr>
        <w:pStyle w:val="rteleft"/>
        <w:numPr>
          <w:ilvl w:val="0"/>
          <w:numId w:val="12"/>
        </w:numPr>
        <w:shd w:val="clear" w:color="auto" w:fill="FFFFFF"/>
        <w:spacing w:after="360" w:line="315" w:lineRule="atLeast"/>
        <w:rPr>
          <w:rFonts w:ascii="Arial" w:hAnsi="Arial" w:cs="Arial"/>
          <w:b/>
          <w:color w:val="000000"/>
        </w:rPr>
      </w:pPr>
      <w:r>
        <w:rPr>
          <w:rFonts w:ascii="Arial" w:hAnsi="Arial" w:cs="Arial"/>
          <w:b/>
          <w:color w:val="000000"/>
        </w:rPr>
        <w:t>Customer Service</w:t>
      </w:r>
    </w:p>
    <w:p w:rsidR="005D4F40" w:rsidRPr="007D2EFC" w:rsidRDefault="00B84056" w:rsidP="005D4F40">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6.1</w:t>
      </w:r>
      <w:r w:rsidR="00715681">
        <w:rPr>
          <w:rFonts w:ascii="Arial" w:hAnsi="Arial" w:cs="Arial"/>
          <w:color w:val="000000"/>
        </w:rPr>
        <w:tab/>
      </w:r>
      <w:r w:rsidR="005D4F40">
        <w:rPr>
          <w:rFonts w:ascii="Arial" w:hAnsi="Arial" w:cs="Arial"/>
          <w:color w:val="000000"/>
        </w:rPr>
        <w:t xml:space="preserve">Humber is committed to establishing and maintaining customer service policies that respect and promote </w:t>
      </w:r>
      <w:r w:rsidR="005D4F40" w:rsidRPr="007D2EFC">
        <w:rPr>
          <w:rFonts w:ascii="Arial" w:hAnsi="Arial" w:cs="Arial"/>
          <w:color w:val="000000"/>
        </w:rPr>
        <w:t>the following key principles:</w:t>
      </w:r>
    </w:p>
    <w:p w:rsidR="005D4F40" w:rsidRPr="00EF6BC3" w:rsidRDefault="005D4F40" w:rsidP="005D4F40">
      <w:pPr>
        <w:pStyle w:val="rteindent2"/>
        <w:numPr>
          <w:ilvl w:val="0"/>
          <w:numId w:val="11"/>
        </w:numPr>
        <w:shd w:val="clear" w:color="auto" w:fill="FFFFFF"/>
        <w:spacing w:before="0" w:beforeAutospacing="0" w:after="0" w:afterAutospacing="0" w:line="315" w:lineRule="atLeast"/>
        <w:ind w:left="1656"/>
        <w:rPr>
          <w:rFonts w:ascii="Arial" w:hAnsi="Arial" w:cs="Arial"/>
          <w:color w:val="000000"/>
        </w:rPr>
      </w:pPr>
      <w:r w:rsidRPr="00610CD4">
        <w:rPr>
          <w:rFonts w:ascii="Arial" w:hAnsi="Arial" w:cs="Arial"/>
          <w:b/>
          <w:color w:val="000000"/>
        </w:rPr>
        <w:t>Dignity</w:t>
      </w:r>
      <w:r>
        <w:rPr>
          <w:rFonts w:ascii="Arial" w:hAnsi="Arial" w:cs="Arial"/>
          <w:color w:val="000000"/>
        </w:rPr>
        <w:t xml:space="preserve"> – </w:t>
      </w:r>
      <w:r w:rsidRPr="00EF6BC3">
        <w:rPr>
          <w:rFonts w:ascii="Arial" w:hAnsi="Arial" w:cs="Arial"/>
          <w:color w:val="000000"/>
        </w:rPr>
        <w:t>Service is provided in a respectful manner consistent with the needs of the individual.</w:t>
      </w:r>
    </w:p>
    <w:p w:rsidR="005D4F40" w:rsidRDefault="005D4F40" w:rsidP="005D4F40">
      <w:pPr>
        <w:pStyle w:val="rteindent2"/>
        <w:numPr>
          <w:ilvl w:val="0"/>
          <w:numId w:val="11"/>
        </w:numPr>
        <w:shd w:val="clear" w:color="auto" w:fill="FFFFFF"/>
        <w:spacing w:before="0" w:beforeAutospacing="0" w:after="0" w:afterAutospacing="0" w:line="315" w:lineRule="atLeast"/>
        <w:ind w:left="1656"/>
        <w:rPr>
          <w:rFonts w:ascii="Arial" w:hAnsi="Arial" w:cs="Arial"/>
          <w:color w:val="000000"/>
        </w:rPr>
      </w:pPr>
      <w:r w:rsidRPr="00610CD4">
        <w:rPr>
          <w:rFonts w:ascii="Arial" w:hAnsi="Arial" w:cs="Arial"/>
          <w:b/>
          <w:color w:val="000000"/>
        </w:rPr>
        <w:t>Independence</w:t>
      </w:r>
      <w:r>
        <w:rPr>
          <w:rFonts w:ascii="Arial" w:hAnsi="Arial" w:cs="Arial"/>
          <w:color w:val="000000"/>
        </w:rPr>
        <w:t xml:space="preserve"> – </w:t>
      </w:r>
      <w:r w:rsidRPr="007D2EFC">
        <w:rPr>
          <w:rFonts w:ascii="Arial" w:hAnsi="Arial" w:cs="Arial"/>
          <w:color w:val="000000"/>
        </w:rPr>
        <w:t>Services for persons with disabilities shall support their independence while respecting their right to</w:t>
      </w:r>
      <w:r>
        <w:rPr>
          <w:rFonts w:ascii="Arial" w:hAnsi="Arial" w:cs="Arial"/>
          <w:color w:val="000000"/>
        </w:rPr>
        <w:t xml:space="preserve"> safety and personal privacy.</w:t>
      </w:r>
    </w:p>
    <w:p w:rsidR="005D4F40" w:rsidRDefault="005D4F40" w:rsidP="005D4F40">
      <w:pPr>
        <w:pStyle w:val="rteindent2"/>
        <w:numPr>
          <w:ilvl w:val="0"/>
          <w:numId w:val="11"/>
        </w:numPr>
        <w:shd w:val="clear" w:color="auto" w:fill="FFFFFF"/>
        <w:spacing w:before="0" w:beforeAutospacing="0" w:after="0" w:afterAutospacing="0" w:line="315" w:lineRule="atLeast"/>
        <w:ind w:left="1656"/>
        <w:rPr>
          <w:rFonts w:ascii="Arial" w:hAnsi="Arial" w:cs="Arial"/>
          <w:color w:val="000000"/>
        </w:rPr>
      </w:pPr>
      <w:r w:rsidRPr="00610CD4">
        <w:rPr>
          <w:rFonts w:ascii="Arial" w:hAnsi="Arial" w:cs="Arial"/>
          <w:b/>
          <w:color w:val="000000"/>
        </w:rPr>
        <w:t>Equity/Equality of Outcome</w:t>
      </w:r>
      <w:r>
        <w:rPr>
          <w:rFonts w:ascii="Arial" w:hAnsi="Arial" w:cs="Arial"/>
          <w:color w:val="000000"/>
        </w:rPr>
        <w:t xml:space="preserve"> – </w:t>
      </w:r>
      <w:r w:rsidRPr="007D2EFC">
        <w:rPr>
          <w:rFonts w:ascii="Arial" w:hAnsi="Arial" w:cs="Arial"/>
          <w:color w:val="000000"/>
        </w:rPr>
        <w:t xml:space="preserve">Service outcomes are the same for persons with disabilities as for </w:t>
      </w:r>
      <w:r>
        <w:rPr>
          <w:rFonts w:ascii="Arial" w:hAnsi="Arial" w:cs="Arial"/>
          <w:color w:val="000000"/>
        </w:rPr>
        <w:t>persons without disabilities.</w:t>
      </w:r>
    </w:p>
    <w:p w:rsidR="005D4F40" w:rsidRPr="007D2EFC" w:rsidRDefault="005D4F40" w:rsidP="005D4F40">
      <w:pPr>
        <w:pStyle w:val="rteindent2"/>
        <w:numPr>
          <w:ilvl w:val="0"/>
          <w:numId w:val="11"/>
        </w:numPr>
        <w:shd w:val="clear" w:color="auto" w:fill="FFFFFF"/>
        <w:spacing w:before="0" w:beforeAutospacing="0" w:line="315" w:lineRule="atLeast"/>
        <w:ind w:left="1656"/>
        <w:rPr>
          <w:rFonts w:ascii="Arial" w:hAnsi="Arial" w:cs="Arial"/>
          <w:color w:val="000000"/>
        </w:rPr>
      </w:pPr>
      <w:r w:rsidRPr="00610CD4">
        <w:rPr>
          <w:rFonts w:ascii="Arial" w:hAnsi="Arial" w:cs="Arial"/>
          <w:b/>
          <w:color w:val="000000"/>
        </w:rPr>
        <w:t>Integration</w:t>
      </w:r>
      <w:r>
        <w:rPr>
          <w:rFonts w:ascii="Arial" w:hAnsi="Arial" w:cs="Arial"/>
          <w:color w:val="000000"/>
        </w:rPr>
        <w:t xml:space="preserve"> – </w:t>
      </w:r>
      <w:r w:rsidRPr="007D2EFC">
        <w:rPr>
          <w:rFonts w:ascii="Arial" w:hAnsi="Arial" w:cs="Arial"/>
          <w:color w:val="000000"/>
        </w:rPr>
        <w:t>Services allow people with disabilities to fully benefit from the same services, in the same place and in the same or similar way as other customers.</w:t>
      </w:r>
    </w:p>
    <w:p w:rsidR="00EE33C9" w:rsidRPr="007D2EFC" w:rsidRDefault="00B65222">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6.2</w:t>
      </w:r>
      <w:r w:rsidR="00EE33C9" w:rsidRPr="007D2EFC">
        <w:rPr>
          <w:rFonts w:ascii="Arial" w:hAnsi="Arial" w:cs="Arial"/>
          <w:color w:val="000000"/>
        </w:rPr>
        <w:t xml:space="preserve"> </w:t>
      </w:r>
      <w:r w:rsidR="000B6DA4">
        <w:rPr>
          <w:rFonts w:ascii="Arial" w:hAnsi="Arial" w:cs="Arial"/>
          <w:color w:val="000000"/>
        </w:rPr>
        <w:tab/>
      </w:r>
      <w:r w:rsidR="00EE33C9" w:rsidRPr="007D2EFC">
        <w:rPr>
          <w:rFonts w:ascii="Arial" w:hAnsi="Arial" w:cs="Arial"/>
          <w:color w:val="000000"/>
        </w:rPr>
        <w:t>Persons with disabilities shall be permitted to obtain, use or benefit from goods</w:t>
      </w:r>
      <w:r w:rsidR="00480885">
        <w:rPr>
          <w:rFonts w:ascii="Arial" w:hAnsi="Arial" w:cs="Arial"/>
          <w:color w:val="000000"/>
        </w:rPr>
        <w:t xml:space="preserve"> or</w:t>
      </w:r>
      <w:r w:rsidR="00EB401E">
        <w:rPr>
          <w:rFonts w:ascii="Arial" w:hAnsi="Arial" w:cs="Arial"/>
          <w:color w:val="000000"/>
        </w:rPr>
        <w:t xml:space="preserve"> </w:t>
      </w:r>
      <w:r w:rsidR="00EE33C9" w:rsidRPr="007D2EFC">
        <w:rPr>
          <w:rFonts w:ascii="Arial" w:hAnsi="Arial" w:cs="Arial"/>
          <w:color w:val="000000"/>
        </w:rPr>
        <w:t>services</w:t>
      </w:r>
      <w:r w:rsidR="00B84056">
        <w:rPr>
          <w:rFonts w:ascii="Arial" w:hAnsi="Arial" w:cs="Arial"/>
          <w:color w:val="000000"/>
        </w:rPr>
        <w:t xml:space="preserve"> through the use of their assistive devices.</w:t>
      </w:r>
    </w:p>
    <w:p w:rsidR="00EE33C9" w:rsidRDefault="00B65222">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6</w:t>
      </w:r>
      <w:r w:rsidR="00EE33C9" w:rsidRPr="007D2EFC">
        <w:rPr>
          <w:rFonts w:ascii="Arial" w:hAnsi="Arial" w:cs="Arial"/>
          <w:color w:val="000000"/>
        </w:rPr>
        <w:t>.</w:t>
      </w:r>
      <w:r>
        <w:rPr>
          <w:rFonts w:ascii="Arial" w:hAnsi="Arial" w:cs="Arial"/>
          <w:color w:val="000000"/>
        </w:rPr>
        <w:t>3</w:t>
      </w:r>
      <w:r w:rsidR="00EE33C9" w:rsidRPr="007D2EFC">
        <w:rPr>
          <w:rFonts w:ascii="Arial" w:hAnsi="Arial" w:cs="Arial"/>
          <w:color w:val="000000"/>
        </w:rPr>
        <w:t xml:space="preserve"> </w:t>
      </w:r>
      <w:r w:rsidR="000B6DA4">
        <w:rPr>
          <w:rFonts w:ascii="Arial" w:hAnsi="Arial" w:cs="Arial"/>
          <w:color w:val="000000"/>
        </w:rPr>
        <w:tab/>
      </w:r>
      <w:r w:rsidR="00EE33C9" w:rsidRPr="007D2EFC">
        <w:rPr>
          <w:rFonts w:ascii="Arial" w:hAnsi="Arial" w:cs="Arial"/>
          <w:color w:val="000000"/>
        </w:rPr>
        <w:t xml:space="preserve">In the event that a person with a disability is hindered from accessing </w:t>
      </w:r>
      <w:r w:rsidR="00EB401E" w:rsidRPr="007D2EFC">
        <w:rPr>
          <w:rFonts w:ascii="Arial" w:hAnsi="Arial" w:cs="Arial"/>
          <w:color w:val="000000"/>
        </w:rPr>
        <w:t>goods</w:t>
      </w:r>
      <w:r w:rsidR="00480885">
        <w:rPr>
          <w:rFonts w:ascii="Arial" w:hAnsi="Arial" w:cs="Arial"/>
          <w:color w:val="000000"/>
        </w:rPr>
        <w:t xml:space="preserve"> or </w:t>
      </w:r>
      <w:r w:rsidR="00EB401E" w:rsidRPr="007D2EFC">
        <w:rPr>
          <w:rFonts w:ascii="Arial" w:hAnsi="Arial" w:cs="Arial"/>
          <w:color w:val="000000"/>
        </w:rPr>
        <w:t>services</w:t>
      </w:r>
      <w:r w:rsidR="00805AE7">
        <w:rPr>
          <w:rFonts w:ascii="Arial" w:hAnsi="Arial" w:cs="Arial"/>
          <w:color w:val="000000"/>
        </w:rPr>
        <w:t>,</w:t>
      </w:r>
      <w:r w:rsidR="00EE33C9" w:rsidRPr="007D2EFC">
        <w:rPr>
          <w:rFonts w:ascii="Arial" w:hAnsi="Arial" w:cs="Arial"/>
          <w:color w:val="000000"/>
        </w:rPr>
        <w:t xml:space="preserve"> after consulting with the customer </w:t>
      </w:r>
      <w:r w:rsidR="00805AE7">
        <w:rPr>
          <w:rFonts w:ascii="Arial" w:hAnsi="Arial" w:cs="Arial"/>
          <w:color w:val="000000"/>
        </w:rPr>
        <w:t>the</w:t>
      </w:r>
      <w:r w:rsidR="00EE33C9" w:rsidRPr="007D2EFC">
        <w:rPr>
          <w:rFonts w:ascii="Arial" w:hAnsi="Arial" w:cs="Arial"/>
          <w:color w:val="000000"/>
        </w:rPr>
        <w:t xml:space="preserve"> College will accommodate the customer by providing an alternative where possible.</w:t>
      </w:r>
    </w:p>
    <w:p w:rsidR="00EE33C9" w:rsidRPr="00EA7A4E" w:rsidRDefault="00B84056">
      <w:pPr>
        <w:pStyle w:val="rteleft"/>
        <w:shd w:val="clear" w:color="auto" w:fill="FFFFFF"/>
        <w:spacing w:before="0" w:beforeAutospacing="0" w:after="360" w:afterAutospacing="0" w:line="315" w:lineRule="atLeast"/>
        <w:rPr>
          <w:rFonts w:ascii="Arial" w:hAnsi="Arial" w:cs="Arial"/>
        </w:rPr>
      </w:pPr>
      <w:r>
        <w:rPr>
          <w:rFonts w:ascii="Arial" w:hAnsi="Arial" w:cs="Arial"/>
          <w:b/>
          <w:color w:val="000000"/>
        </w:rPr>
        <w:t>6.4</w:t>
      </w:r>
      <w:r w:rsidR="00EE33C9" w:rsidRPr="000B6DA4">
        <w:rPr>
          <w:rFonts w:ascii="Arial" w:hAnsi="Arial" w:cs="Arial"/>
          <w:b/>
          <w:color w:val="000000"/>
        </w:rPr>
        <w:t>.</w:t>
      </w:r>
      <w:r w:rsidR="00EE33C9" w:rsidRPr="007D2EFC">
        <w:rPr>
          <w:rFonts w:ascii="Arial" w:hAnsi="Arial" w:cs="Arial"/>
          <w:color w:val="000000"/>
        </w:rPr>
        <w:t xml:space="preserve"> </w:t>
      </w:r>
      <w:r w:rsidR="00EE33C9" w:rsidRPr="000B6DA4">
        <w:rPr>
          <w:rFonts w:ascii="Arial" w:hAnsi="Arial" w:cs="Arial"/>
          <w:b/>
          <w:color w:val="000000"/>
        </w:rPr>
        <w:t>Service Animals</w:t>
      </w:r>
    </w:p>
    <w:p w:rsidR="000D4003" w:rsidRDefault="00B84056" w:rsidP="00C9324D">
      <w:pPr>
        <w:pStyle w:val="NormalWeb"/>
        <w:shd w:val="clear" w:color="auto" w:fill="FFFFFF"/>
        <w:spacing w:before="0" w:beforeAutospacing="0" w:after="0" w:afterAutospacing="0" w:line="384" w:lineRule="atLeast"/>
        <w:ind w:left="994" w:hanging="634"/>
        <w:rPr>
          <w:rFonts w:ascii="Arial" w:hAnsi="Arial" w:cs="Arial"/>
        </w:rPr>
      </w:pPr>
      <w:r>
        <w:rPr>
          <w:rFonts w:ascii="Arial" w:hAnsi="Arial" w:cs="Arial"/>
        </w:rPr>
        <w:t>6</w:t>
      </w:r>
      <w:r w:rsidR="00CD4BFD" w:rsidRPr="009E33C4">
        <w:rPr>
          <w:rFonts w:ascii="Arial" w:hAnsi="Arial" w:cs="Arial"/>
        </w:rPr>
        <w:t>.</w:t>
      </w:r>
      <w:r>
        <w:rPr>
          <w:rFonts w:ascii="Arial" w:hAnsi="Arial" w:cs="Arial"/>
        </w:rPr>
        <w:t>4.</w:t>
      </w:r>
      <w:r w:rsidR="000D4003">
        <w:rPr>
          <w:rFonts w:ascii="Arial" w:hAnsi="Arial" w:cs="Arial"/>
        </w:rPr>
        <w:t>1</w:t>
      </w:r>
      <w:r w:rsidR="00327208" w:rsidRPr="009E33C4">
        <w:rPr>
          <w:rFonts w:ascii="Arial" w:hAnsi="Arial" w:cs="Arial"/>
        </w:rPr>
        <w:t xml:space="preserve"> </w:t>
      </w:r>
      <w:r w:rsidR="00327208" w:rsidRPr="009E33C4">
        <w:rPr>
          <w:rFonts w:ascii="Arial" w:hAnsi="Arial" w:cs="Arial"/>
        </w:rPr>
        <w:tab/>
      </w:r>
      <w:r w:rsidR="00597D49" w:rsidRPr="009E33C4">
        <w:rPr>
          <w:rFonts w:ascii="Arial" w:hAnsi="Arial" w:cs="Arial"/>
        </w:rPr>
        <w:t xml:space="preserve">Service animals </w:t>
      </w:r>
      <w:r w:rsidR="00EE33C9" w:rsidRPr="009E33C4">
        <w:rPr>
          <w:rFonts w:ascii="Arial" w:hAnsi="Arial" w:cs="Arial"/>
        </w:rPr>
        <w:t>shall be permitted entry to all Humber College facilities and meeting rooms</w:t>
      </w:r>
      <w:r w:rsidR="00327208" w:rsidRPr="009E33C4">
        <w:rPr>
          <w:rFonts w:ascii="Arial" w:hAnsi="Arial" w:cs="Arial"/>
        </w:rPr>
        <w:t xml:space="preserve"> </w:t>
      </w:r>
      <w:r w:rsidR="00AF0D25">
        <w:rPr>
          <w:rFonts w:ascii="Arial" w:hAnsi="Arial" w:cs="Arial"/>
        </w:rPr>
        <w:t>where any person is permitted entry</w:t>
      </w:r>
      <w:r w:rsidR="00EE33C9" w:rsidRPr="009E33C4">
        <w:rPr>
          <w:rFonts w:ascii="Arial" w:hAnsi="Arial" w:cs="Arial"/>
        </w:rPr>
        <w:t>.</w:t>
      </w:r>
    </w:p>
    <w:p w:rsidR="00C9324D" w:rsidRDefault="00C9324D" w:rsidP="00C9324D">
      <w:pPr>
        <w:pStyle w:val="NormalWeb"/>
        <w:keepNext/>
        <w:keepLines/>
        <w:shd w:val="clear" w:color="auto" w:fill="FFFFFF"/>
        <w:spacing w:before="0" w:beforeAutospacing="0" w:after="0" w:afterAutospacing="0" w:line="384" w:lineRule="atLeast"/>
        <w:ind w:left="1080"/>
        <w:rPr>
          <w:rFonts w:ascii="Arial" w:hAnsi="Arial" w:cs="Arial"/>
          <w:color w:val="000000"/>
        </w:rPr>
      </w:pPr>
    </w:p>
    <w:p w:rsidR="00EE33C9" w:rsidRPr="009E33C4" w:rsidRDefault="00EE33C9" w:rsidP="00C9324D">
      <w:pPr>
        <w:pStyle w:val="NormalWeb"/>
        <w:keepNext/>
        <w:keepLines/>
        <w:shd w:val="clear" w:color="auto" w:fill="FFFFFF"/>
        <w:spacing w:before="0" w:beforeAutospacing="0" w:after="0" w:afterAutospacing="0" w:line="384" w:lineRule="atLeast"/>
        <w:ind w:left="1080"/>
        <w:rPr>
          <w:rFonts w:ascii="Arial" w:hAnsi="Arial" w:cs="Arial"/>
          <w:color w:val="000000"/>
        </w:rPr>
      </w:pPr>
      <w:r w:rsidRPr="009E33C4">
        <w:rPr>
          <w:rFonts w:ascii="Arial" w:hAnsi="Arial" w:cs="Arial"/>
          <w:color w:val="000000"/>
        </w:rPr>
        <w:t>Service animals are not permitted:</w:t>
      </w:r>
    </w:p>
    <w:p w:rsidR="000B6DA4" w:rsidRPr="009E33C4" w:rsidRDefault="00EE33C9" w:rsidP="00B84056">
      <w:pPr>
        <w:pStyle w:val="rteindent2"/>
        <w:numPr>
          <w:ilvl w:val="0"/>
          <w:numId w:val="34"/>
        </w:numPr>
        <w:shd w:val="clear" w:color="auto" w:fill="FFFFFF"/>
        <w:spacing w:before="0" w:beforeAutospacing="0" w:after="0" w:afterAutospacing="0" w:line="315" w:lineRule="atLeast"/>
        <w:rPr>
          <w:rFonts w:ascii="Arial" w:hAnsi="Arial" w:cs="Arial"/>
          <w:color w:val="000000"/>
        </w:rPr>
      </w:pPr>
      <w:r w:rsidRPr="009E33C4">
        <w:rPr>
          <w:rFonts w:ascii="Arial" w:hAnsi="Arial" w:cs="Arial"/>
          <w:color w:val="000000"/>
        </w:rPr>
        <w:t>where food prepar</w:t>
      </w:r>
      <w:r w:rsidR="008176B9" w:rsidRPr="009E33C4">
        <w:rPr>
          <w:rFonts w:ascii="Arial" w:hAnsi="Arial" w:cs="Arial"/>
          <w:color w:val="000000"/>
        </w:rPr>
        <w:t xml:space="preserve">ation is being undertaken, with exception to the use of </w:t>
      </w:r>
      <w:r w:rsidR="00643927" w:rsidRPr="009E33C4">
        <w:rPr>
          <w:rFonts w:ascii="Arial" w:hAnsi="Arial" w:cs="Arial"/>
          <w:color w:val="000000"/>
        </w:rPr>
        <w:t>guide</w:t>
      </w:r>
      <w:r w:rsidR="008176B9" w:rsidRPr="009E33C4">
        <w:rPr>
          <w:rFonts w:ascii="Arial" w:hAnsi="Arial" w:cs="Arial"/>
          <w:color w:val="000000"/>
        </w:rPr>
        <w:t xml:space="preserve"> dogs in cafeterias/restaurants on campus. </w:t>
      </w:r>
      <w:r w:rsidR="00CD4BFD" w:rsidRPr="009E33C4">
        <w:rPr>
          <w:rFonts w:ascii="Arial" w:hAnsi="Arial" w:cs="Arial"/>
          <w:color w:val="000000"/>
        </w:rPr>
        <w:t xml:space="preserve">The </w:t>
      </w:r>
      <w:hyperlink r:id="rId19" w:history="1">
        <w:r w:rsidR="00CD4BFD" w:rsidRPr="00DD5BCD">
          <w:rPr>
            <w:rStyle w:val="Hyperlink"/>
            <w:rFonts w:ascii="Arial" w:hAnsi="Arial" w:cs="Arial"/>
            <w:i/>
          </w:rPr>
          <w:t>Health Protection and Promotion Act</w:t>
        </w:r>
        <w:r w:rsidR="00DD5BCD" w:rsidRPr="00DD5BCD">
          <w:rPr>
            <w:rStyle w:val="Hyperlink"/>
            <w:rFonts w:ascii="Arial" w:hAnsi="Arial" w:cs="Arial"/>
            <w:i/>
          </w:rPr>
          <w:t>,</w:t>
        </w:r>
        <w:r w:rsidR="00643927" w:rsidRPr="00DD5BCD">
          <w:rPr>
            <w:rStyle w:val="Hyperlink"/>
            <w:rFonts w:ascii="Arial" w:hAnsi="Arial" w:cs="Arial"/>
          </w:rPr>
          <w:t xml:space="preserve"> Reg 562 s. 60</w:t>
        </w:r>
      </w:hyperlink>
      <w:r w:rsidR="00CD4BFD" w:rsidRPr="009E33C4">
        <w:rPr>
          <w:rFonts w:ascii="Arial" w:hAnsi="Arial" w:cs="Arial"/>
          <w:color w:val="000000"/>
        </w:rPr>
        <w:t xml:space="preserve"> allows for "a service dog serving as a guide for a blind person or for a person with another medical disability who requires the use of a service dog, if the service dog is in an area of the food premise where food is served, sold or offered for sale"</w:t>
      </w:r>
      <w:r w:rsidR="00BD35EB">
        <w:rPr>
          <w:rFonts w:ascii="Arial" w:hAnsi="Arial" w:cs="Arial"/>
          <w:color w:val="000000"/>
        </w:rPr>
        <w:t>; or</w:t>
      </w:r>
    </w:p>
    <w:p w:rsidR="00DC292A" w:rsidRPr="009E33C4" w:rsidRDefault="00EE33C9" w:rsidP="00B84056">
      <w:pPr>
        <w:pStyle w:val="rteindent2"/>
        <w:numPr>
          <w:ilvl w:val="0"/>
          <w:numId w:val="34"/>
        </w:numPr>
        <w:shd w:val="clear" w:color="auto" w:fill="FFFFFF"/>
        <w:spacing w:before="0" w:beforeAutospacing="0" w:after="360" w:afterAutospacing="0" w:line="315" w:lineRule="atLeast"/>
        <w:rPr>
          <w:rFonts w:ascii="Arial" w:hAnsi="Arial" w:cs="Arial"/>
          <w:color w:val="000000"/>
        </w:rPr>
      </w:pPr>
      <w:r w:rsidRPr="009E33C4">
        <w:rPr>
          <w:rFonts w:ascii="Arial" w:hAnsi="Arial" w:cs="Arial"/>
          <w:color w:val="000000"/>
        </w:rPr>
        <w:t>as otherwise disallowed by law.</w:t>
      </w:r>
    </w:p>
    <w:p w:rsidR="00EE33C9" w:rsidRPr="007D2EFC" w:rsidRDefault="009E11B4">
      <w:pPr>
        <w:pStyle w:val="rteindent1"/>
        <w:shd w:val="clear" w:color="auto" w:fill="FFFFFF"/>
        <w:spacing w:before="0" w:beforeAutospacing="0" w:after="120" w:afterAutospacing="0" w:line="315" w:lineRule="atLeast"/>
        <w:ind w:left="1008" w:hanging="720"/>
        <w:rPr>
          <w:rFonts w:ascii="Arial" w:hAnsi="Arial" w:cs="Arial"/>
          <w:color w:val="000000"/>
        </w:rPr>
      </w:pPr>
      <w:r>
        <w:rPr>
          <w:rFonts w:ascii="Arial" w:hAnsi="Arial" w:cs="Arial"/>
          <w:color w:val="000000"/>
        </w:rPr>
        <w:t>6.4.</w:t>
      </w:r>
      <w:r w:rsidR="000D4003">
        <w:rPr>
          <w:rFonts w:ascii="Arial" w:hAnsi="Arial" w:cs="Arial"/>
          <w:color w:val="000000"/>
        </w:rPr>
        <w:t>2</w:t>
      </w:r>
      <w:r w:rsidR="00EE33C9" w:rsidRPr="007D2EFC">
        <w:rPr>
          <w:rFonts w:ascii="Arial" w:hAnsi="Arial" w:cs="Arial"/>
          <w:color w:val="000000"/>
        </w:rPr>
        <w:t xml:space="preserve"> </w:t>
      </w:r>
      <w:r w:rsidR="000B6DA4">
        <w:rPr>
          <w:rFonts w:ascii="Arial" w:hAnsi="Arial" w:cs="Arial"/>
          <w:color w:val="000000"/>
        </w:rPr>
        <w:tab/>
      </w:r>
      <w:r w:rsidR="00EE33C9" w:rsidRPr="007D2EFC">
        <w:rPr>
          <w:rFonts w:ascii="Arial" w:hAnsi="Arial" w:cs="Arial"/>
          <w:color w:val="000000"/>
        </w:rPr>
        <w:t xml:space="preserve">In the rare case where a </w:t>
      </w:r>
      <w:r w:rsidR="00231163" w:rsidRPr="007D2EFC">
        <w:rPr>
          <w:rFonts w:ascii="Arial" w:hAnsi="Arial" w:cs="Arial"/>
          <w:color w:val="000000"/>
        </w:rPr>
        <w:t xml:space="preserve">service animal </w:t>
      </w:r>
      <w:r w:rsidR="00EE33C9" w:rsidRPr="007D2EFC">
        <w:rPr>
          <w:rFonts w:ascii="Arial" w:hAnsi="Arial" w:cs="Arial"/>
          <w:color w:val="000000"/>
        </w:rPr>
        <w:t>is to be denied access to a facility or meeting room, other accommodations may be afforded, such as:</w:t>
      </w:r>
    </w:p>
    <w:p w:rsidR="006C3557" w:rsidRDefault="00EE33C9">
      <w:pPr>
        <w:pStyle w:val="rteindent2"/>
        <w:numPr>
          <w:ilvl w:val="0"/>
          <w:numId w:val="19"/>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alternate meeting format, such as teleconference/videoconference, where technology permits;</w:t>
      </w:r>
    </w:p>
    <w:p w:rsidR="000B6DA4" w:rsidRDefault="00EE33C9">
      <w:pPr>
        <w:pStyle w:val="rteindent2"/>
        <w:numPr>
          <w:ilvl w:val="0"/>
          <w:numId w:val="19"/>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delivery of goods or service at a</w:t>
      </w:r>
      <w:r w:rsidR="000B6DA4">
        <w:rPr>
          <w:rFonts w:ascii="Arial" w:hAnsi="Arial" w:cs="Arial"/>
          <w:color w:val="000000"/>
        </w:rPr>
        <w:t>n alternate time or location;</w:t>
      </w:r>
      <w:r w:rsidR="002E7E2C">
        <w:rPr>
          <w:rFonts w:ascii="Arial" w:hAnsi="Arial" w:cs="Arial"/>
          <w:color w:val="000000"/>
        </w:rPr>
        <w:t xml:space="preserve"> or</w:t>
      </w:r>
    </w:p>
    <w:p w:rsidR="00EE33C9" w:rsidRPr="007D2EFC" w:rsidRDefault="00EE33C9">
      <w:pPr>
        <w:pStyle w:val="rteindent2"/>
        <w:numPr>
          <w:ilvl w:val="0"/>
          <w:numId w:val="19"/>
        </w:numPr>
        <w:shd w:val="clear" w:color="auto" w:fill="FFFFFF"/>
        <w:spacing w:before="0" w:beforeAutospacing="0" w:after="360" w:afterAutospacing="0" w:line="315" w:lineRule="atLeast"/>
        <w:ind w:left="1656"/>
        <w:rPr>
          <w:rFonts w:ascii="Arial" w:hAnsi="Arial" w:cs="Arial"/>
          <w:color w:val="000000"/>
        </w:rPr>
      </w:pPr>
      <w:r w:rsidRPr="007D2EFC">
        <w:rPr>
          <w:rFonts w:ascii="Arial" w:hAnsi="Arial" w:cs="Arial"/>
          <w:color w:val="000000"/>
        </w:rPr>
        <w:t>other assistive measures available to deliver a good or service to ensure equality of outcome.</w:t>
      </w:r>
    </w:p>
    <w:p w:rsidR="000D4003" w:rsidRDefault="009E11B4" w:rsidP="003755BB">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6.4.</w:t>
      </w:r>
      <w:r w:rsidR="000D4003">
        <w:rPr>
          <w:rFonts w:ascii="Arial" w:hAnsi="Arial" w:cs="Arial"/>
          <w:color w:val="000000"/>
        </w:rPr>
        <w:t>3</w:t>
      </w:r>
      <w:r w:rsidR="00EE33C9" w:rsidRPr="007D2EFC">
        <w:rPr>
          <w:rFonts w:ascii="Arial" w:hAnsi="Arial" w:cs="Arial"/>
          <w:color w:val="000000"/>
        </w:rPr>
        <w:t xml:space="preserve"> </w:t>
      </w:r>
      <w:r w:rsidR="000B6DA4">
        <w:rPr>
          <w:rFonts w:ascii="Arial" w:hAnsi="Arial" w:cs="Arial"/>
          <w:color w:val="000000"/>
        </w:rPr>
        <w:tab/>
      </w:r>
      <w:r w:rsidR="00541245">
        <w:rPr>
          <w:rFonts w:ascii="Arial" w:hAnsi="Arial" w:cs="Arial"/>
          <w:color w:val="000000"/>
        </w:rPr>
        <w:t xml:space="preserve">The </w:t>
      </w:r>
      <w:r w:rsidR="006F54E6">
        <w:rPr>
          <w:rFonts w:ascii="Arial" w:hAnsi="Arial" w:cs="Arial"/>
          <w:color w:val="000000"/>
        </w:rPr>
        <w:t>person</w:t>
      </w:r>
      <w:r w:rsidR="00541245">
        <w:rPr>
          <w:rFonts w:ascii="Arial" w:hAnsi="Arial" w:cs="Arial"/>
          <w:color w:val="000000"/>
        </w:rPr>
        <w:t xml:space="preserve"> using a service animal is responsible for effectively controlling it. The service animal’s presence, behaviour or actions cannot pose an unreasonable or direct threat to property or the health or safety of others. Risk </w:t>
      </w:r>
      <w:r w:rsidR="006F54E6">
        <w:rPr>
          <w:rFonts w:ascii="Arial" w:hAnsi="Arial" w:cs="Arial"/>
          <w:color w:val="000000"/>
        </w:rPr>
        <w:t>may</w:t>
      </w:r>
      <w:r w:rsidR="00541245">
        <w:rPr>
          <w:rFonts w:ascii="Arial" w:hAnsi="Arial" w:cs="Arial"/>
          <w:color w:val="000000"/>
        </w:rPr>
        <w:t xml:space="preserve"> not be remote or speculative.</w:t>
      </w:r>
    </w:p>
    <w:p w:rsidR="008C7F8E" w:rsidRDefault="00EE33C9" w:rsidP="000D4003">
      <w:pPr>
        <w:pStyle w:val="rteindent1"/>
        <w:shd w:val="clear" w:color="auto" w:fill="FFFFFF"/>
        <w:spacing w:before="0" w:beforeAutospacing="0" w:after="360" w:afterAutospacing="0" w:line="315" w:lineRule="atLeast"/>
        <w:ind w:left="1008" w:hanging="18"/>
        <w:rPr>
          <w:rFonts w:ascii="Arial" w:hAnsi="Arial" w:cs="Arial"/>
          <w:color w:val="000000"/>
        </w:rPr>
      </w:pPr>
      <w:r w:rsidRPr="007D2EFC">
        <w:rPr>
          <w:rFonts w:ascii="Arial" w:hAnsi="Arial" w:cs="Arial"/>
          <w:color w:val="000000"/>
        </w:rPr>
        <w:t xml:space="preserve">Owners of </w:t>
      </w:r>
      <w:r w:rsidR="00231163" w:rsidRPr="007D2EFC">
        <w:rPr>
          <w:rFonts w:ascii="Arial" w:hAnsi="Arial" w:cs="Arial"/>
          <w:color w:val="000000"/>
        </w:rPr>
        <w:t xml:space="preserve">service animals </w:t>
      </w:r>
      <w:r w:rsidRPr="007D2EFC">
        <w:rPr>
          <w:rFonts w:ascii="Arial" w:hAnsi="Arial" w:cs="Arial"/>
          <w:color w:val="000000"/>
        </w:rPr>
        <w:t>may receive information from staff as to the location of fresh water for the service animal and where service animals may be walked to relieve themselves.</w:t>
      </w:r>
    </w:p>
    <w:p w:rsidR="00DC292A" w:rsidRPr="00541245" w:rsidRDefault="009E11B4" w:rsidP="009E11B4">
      <w:pPr>
        <w:spacing w:before="100" w:beforeAutospacing="1" w:after="100" w:afterAutospacing="1" w:line="240" w:lineRule="auto"/>
        <w:ind w:left="990" w:hanging="720"/>
        <w:rPr>
          <w:rFonts w:ascii="Tahoma" w:eastAsia="Times New Roman" w:hAnsi="Tahoma" w:cs="Tahoma"/>
          <w:color w:val="000000"/>
          <w:sz w:val="24"/>
          <w:szCs w:val="24"/>
        </w:rPr>
      </w:pPr>
      <w:r>
        <w:rPr>
          <w:rFonts w:ascii="Arial" w:hAnsi="Arial" w:cs="Arial"/>
          <w:color w:val="000000"/>
          <w:sz w:val="24"/>
          <w:szCs w:val="24"/>
        </w:rPr>
        <w:t>6.4</w:t>
      </w:r>
      <w:r w:rsidR="008176B9">
        <w:rPr>
          <w:rFonts w:ascii="Arial" w:hAnsi="Arial" w:cs="Arial"/>
          <w:color w:val="000000"/>
          <w:sz w:val="24"/>
          <w:szCs w:val="24"/>
        </w:rPr>
        <w:t>.</w:t>
      </w:r>
      <w:r>
        <w:rPr>
          <w:rFonts w:ascii="Arial" w:hAnsi="Arial" w:cs="Arial"/>
          <w:color w:val="000000"/>
          <w:sz w:val="24"/>
          <w:szCs w:val="24"/>
        </w:rPr>
        <w:t>4</w:t>
      </w:r>
      <w:r w:rsidR="00DC292A" w:rsidRPr="00541245">
        <w:rPr>
          <w:rFonts w:ascii="Arial" w:hAnsi="Arial" w:cs="Arial"/>
          <w:color w:val="000000"/>
          <w:sz w:val="24"/>
          <w:szCs w:val="24"/>
        </w:rPr>
        <w:t xml:space="preserve"> </w:t>
      </w:r>
      <w:r w:rsidR="00541245" w:rsidRPr="00541245">
        <w:rPr>
          <w:rFonts w:ascii="Arial" w:hAnsi="Arial" w:cs="Arial"/>
          <w:color w:val="000000"/>
          <w:sz w:val="24"/>
          <w:szCs w:val="24"/>
        </w:rPr>
        <w:tab/>
      </w:r>
      <w:r w:rsidR="00541245">
        <w:rPr>
          <w:rFonts w:ascii="Arial" w:eastAsia="Times New Roman" w:hAnsi="Arial" w:cs="Arial"/>
          <w:color w:val="000000"/>
          <w:sz w:val="24"/>
          <w:szCs w:val="24"/>
        </w:rPr>
        <w:t xml:space="preserve">Students </w:t>
      </w:r>
      <w:r w:rsidR="00DC292A" w:rsidRPr="00541245">
        <w:rPr>
          <w:rFonts w:ascii="Arial" w:eastAsia="Times New Roman" w:hAnsi="Arial" w:cs="Arial"/>
          <w:color w:val="000000"/>
          <w:sz w:val="24"/>
          <w:szCs w:val="24"/>
        </w:rPr>
        <w:t xml:space="preserve">with medical condition(s) affected by </w:t>
      </w:r>
      <w:r w:rsidR="008C7F8E">
        <w:rPr>
          <w:rFonts w:ascii="Arial" w:eastAsia="Times New Roman" w:hAnsi="Arial" w:cs="Arial"/>
          <w:color w:val="000000"/>
          <w:sz w:val="24"/>
          <w:szCs w:val="24"/>
        </w:rPr>
        <w:t>s</w:t>
      </w:r>
      <w:r w:rsidR="00DC292A" w:rsidRPr="00541245">
        <w:rPr>
          <w:rFonts w:ascii="Arial" w:eastAsia="Times New Roman" w:hAnsi="Arial" w:cs="Arial"/>
          <w:color w:val="000000"/>
          <w:sz w:val="24"/>
          <w:szCs w:val="24"/>
        </w:rPr>
        <w:t xml:space="preserve">ervice </w:t>
      </w:r>
      <w:r w:rsidR="008C7F8E">
        <w:rPr>
          <w:rFonts w:ascii="Arial" w:eastAsia="Times New Roman" w:hAnsi="Arial" w:cs="Arial"/>
          <w:color w:val="000000"/>
          <w:sz w:val="24"/>
          <w:szCs w:val="24"/>
        </w:rPr>
        <w:t>a</w:t>
      </w:r>
      <w:r w:rsidR="00DC292A" w:rsidRPr="00541245">
        <w:rPr>
          <w:rFonts w:ascii="Arial" w:eastAsia="Times New Roman" w:hAnsi="Arial" w:cs="Arial"/>
          <w:color w:val="000000"/>
          <w:sz w:val="24"/>
          <w:szCs w:val="24"/>
        </w:rPr>
        <w:t xml:space="preserve">nimals should contact Accessible Learning Services if they have a health or safety concern about exposure to a </w:t>
      </w:r>
      <w:r w:rsidR="008C7F8E">
        <w:rPr>
          <w:rFonts w:ascii="Arial" w:eastAsia="Times New Roman" w:hAnsi="Arial" w:cs="Arial"/>
          <w:color w:val="000000"/>
          <w:sz w:val="24"/>
          <w:szCs w:val="24"/>
        </w:rPr>
        <w:t>s</w:t>
      </w:r>
      <w:r w:rsidR="00DC292A" w:rsidRPr="00541245">
        <w:rPr>
          <w:rFonts w:ascii="Arial" w:eastAsia="Times New Roman" w:hAnsi="Arial" w:cs="Arial"/>
          <w:color w:val="000000"/>
          <w:sz w:val="24"/>
          <w:szCs w:val="24"/>
        </w:rPr>
        <w:t xml:space="preserve">ervice </w:t>
      </w:r>
      <w:r w:rsidR="008C7F8E">
        <w:rPr>
          <w:rFonts w:ascii="Arial" w:eastAsia="Times New Roman" w:hAnsi="Arial" w:cs="Arial"/>
          <w:color w:val="000000"/>
          <w:sz w:val="24"/>
          <w:szCs w:val="24"/>
        </w:rPr>
        <w:t>a</w:t>
      </w:r>
      <w:r w:rsidR="00DC292A" w:rsidRPr="00541245">
        <w:rPr>
          <w:rFonts w:ascii="Arial" w:eastAsia="Times New Roman" w:hAnsi="Arial" w:cs="Arial"/>
          <w:color w:val="000000"/>
          <w:sz w:val="24"/>
          <w:szCs w:val="24"/>
        </w:rPr>
        <w:t>nimal. While allergies or a fear of animals are generally not sufficient conditions to exclude service animals, considerations will be made to accommoda</w:t>
      </w:r>
      <w:r w:rsidR="00643927">
        <w:rPr>
          <w:rFonts w:ascii="Arial" w:eastAsia="Times New Roman" w:hAnsi="Arial" w:cs="Arial"/>
          <w:color w:val="000000"/>
          <w:sz w:val="24"/>
          <w:szCs w:val="24"/>
        </w:rPr>
        <w:t xml:space="preserve">te all students and employees. </w:t>
      </w:r>
      <w:r w:rsidR="00DC292A" w:rsidRPr="00541245">
        <w:rPr>
          <w:rFonts w:ascii="Arial" w:eastAsia="Times New Roman" w:hAnsi="Arial" w:cs="Arial"/>
          <w:color w:val="000000"/>
          <w:sz w:val="24"/>
          <w:szCs w:val="24"/>
        </w:rPr>
        <w:t>The student registering the con</w:t>
      </w:r>
      <w:r w:rsidR="00C76828">
        <w:rPr>
          <w:rFonts w:ascii="Arial" w:eastAsia="Times New Roman" w:hAnsi="Arial" w:cs="Arial"/>
          <w:color w:val="000000"/>
          <w:sz w:val="24"/>
          <w:szCs w:val="24"/>
        </w:rPr>
        <w:t xml:space="preserve">cern will be asked to provide </w:t>
      </w:r>
      <w:r w:rsidR="00DC292A" w:rsidRPr="00541245">
        <w:rPr>
          <w:rFonts w:ascii="Arial" w:eastAsia="Times New Roman" w:hAnsi="Arial" w:cs="Arial"/>
          <w:color w:val="000000"/>
          <w:sz w:val="24"/>
          <w:szCs w:val="24"/>
        </w:rPr>
        <w:t xml:space="preserve">medical documentation that identifies the conditions(s) to determine whether there is a need for an accommodation. </w:t>
      </w:r>
      <w:r w:rsidR="00541245">
        <w:rPr>
          <w:rFonts w:ascii="Arial" w:eastAsia="Times New Roman" w:hAnsi="Arial" w:cs="Arial"/>
          <w:color w:val="000000"/>
          <w:sz w:val="24"/>
          <w:szCs w:val="24"/>
        </w:rPr>
        <w:t xml:space="preserve">Employees with similar competing rights </w:t>
      </w:r>
      <w:r w:rsidR="00DC292A" w:rsidRPr="00541245">
        <w:rPr>
          <w:rFonts w:ascii="Arial" w:eastAsia="Times New Roman" w:hAnsi="Arial" w:cs="Arial"/>
          <w:color w:val="000000"/>
          <w:sz w:val="24"/>
          <w:szCs w:val="24"/>
        </w:rPr>
        <w:t xml:space="preserve">should follow the same process by speaking directly with their </w:t>
      </w:r>
      <w:r w:rsidR="00541245">
        <w:rPr>
          <w:rFonts w:ascii="Arial" w:eastAsia="Times New Roman" w:hAnsi="Arial" w:cs="Arial"/>
          <w:color w:val="000000"/>
          <w:sz w:val="24"/>
          <w:szCs w:val="24"/>
        </w:rPr>
        <w:t xml:space="preserve">direct </w:t>
      </w:r>
      <w:r w:rsidR="00DC292A" w:rsidRPr="0026568C">
        <w:rPr>
          <w:rFonts w:ascii="Arial" w:eastAsia="Times New Roman" w:hAnsi="Arial" w:cs="Arial"/>
          <w:color w:val="000000"/>
          <w:sz w:val="24"/>
          <w:szCs w:val="24"/>
        </w:rPr>
        <w:t>Manager</w:t>
      </w:r>
      <w:r w:rsidR="00541245" w:rsidRPr="0026568C">
        <w:rPr>
          <w:rFonts w:ascii="Arial" w:eastAsia="Times New Roman" w:hAnsi="Arial" w:cs="Arial"/>
          <w:color w:val="000000"/>
          <w:sz w:val="24"/>
          <w:szCs w:val="24"/>
        </w:rPr>
        <w:t xml:space="preserve"> or the Centre for Human Ri</w:t>
      </w:r>
      <w:r w:rsidR="00DC292A" w:rsidRPr="0026568C">
        <w:rPr>
          <w:rFonts w:ascii="Arial" w:eastAsia="Times New Roman" w:hAnsi="Arial" w:cs="Arial"/>
          <w:color w:val="000000"/>
          <w:sz w:val="24"/>
          <w:szCs w:val="24"/>
        </w:rPr>
        <w:t>ghts</w:t>
      </w:r>
      <w:r w:rsidR="00541245" w:rsidRPr="0026568C">
        <w:rPr>
          <w:rFonts w:ascii="Arial" w:eastAsia="Times New Roman" w:hAnsi="Arial" w:cs="Arial"/>
          <w:color w:val="000000"/>
          <w:sz w:val="24"/>
          <w:szCs w:val="24"/>
        </w:rPr>
        <w:t>,</w:t>
      </w:r>
      <w:r w:rsidR="00DC292A" w:rsidRPr="0026568C">
        <w:rPr>
          <w:rFonts w:ascii="Arial" w:eastAsia="Times New Roman" w:hAnsi="Arial" w:cs="Arial"/>
          <w:color w:val="000000"/>
          <w:sz w:val="24"/>
          <w:szCs w:val="24"/>
        </w:rPr>
        <w:t xml:space="preserve"> Equity &amp; Diversity.</w:t>
      </w:r>
    </w:p>
    <w:p w:rsidR="00EE33C9" w:rsidRPr="007D2EFC" w:rsidRDefault="0026568C" w:rsidP="000D4003">
      <w:pPr>
        <w:pStyle w:val="rteleft"/>
        <w:keepNext/>
        <w:keepLines/>
        <w:shd w:val="clear" w:color="auto" w:fill="FFFFFF"/>
        <w:spacing w:before="0" w:beforeAutospacing="0" w:after="360" w:afterAutospacing="0" w:line="315" w:lineRule="atLeast"/>
        <w:rPr>
          <w:rFonts w:ascii="Arial" w:hAnsi="Arial" w:cs="Arial"/>
          <w:color w:val="000000"/>
        </w:rPr>
      </w:pPr>
      <w:r>
        <w:rPr>
          <w:rFonts w:ascii="Arial" w:hAnsi="Arial" w:cs="Arial"/>
          <w:b/>
          <w:color w:val="000000"/>
        </w:rPr>
        <w:t>6.5</w:t>
      </w:r>
      <w:r w:rsidR="00EE33C9" w:rsidRPr="000B6DA4">
        <w:rPr>
          <w:rFonts w:ascii="Arial" w:hAnsi="Arial" w:cs="Arial"/>
          <w:b/>
          <w:color w:val="000000"/>
        </w:rPr>
        <w:t>.</w:t>
      </w:r>
      <w:r w:rsidR="00EE33C9" w:rsidRPr="007D2EFC">
        <w:rPr>
          <w:rFonts w:ascii="Arial" w:hAnsi="Arial" w:cs="Arial"/>
          <w:color w:val="000000"/>
        </w:rPr>
        <w:t xml:space="preserve"> </w:t>
      </w:r>
      <w:r w:rsidR="00EE33C9" w:rsidRPr="000B6DA4">
        <w:rPr>
          <w:rFonts w:ascii="Arial" w:hAnsi="Arial" w:cs="Arial"/>
          <w:b/>
          <w:color w:val="000000"/>
        </w:rPr>
        <w:t>Support Persons</w:t>
      </w:r>
    </w:p>
    <w:p w:rsidR="00541245" w:rsidRPr="00541245" w:rsidRDefault="0026568C" w:rsidP="00505ECB">
      <w:pPr>
        <w:spacing w:before="100" w:beforeAutospacing="1" w:after="100" w:afterAutospacing="1" w:line="240" w:lineRule="auto"/>
        <w:ind w:left="720" w:hanging="720"/>
        <w:rPr>
          <w:rFonts w:ascii="Arial" w:eastAsia="Times New Roman" w:hAnsi="Arial" w:cs="Arial"/>
          <w:color w:val="000000"/>
          <w:sz w:val="20"/>
          <w:szCs w:val="20"/>
        </w:rPr>
      </w:pPr>
      <w:r>
        <w:rPr>
          <w:rFonts w:ascii="Arial" w:eastAsia="Times New Roman" w:hAnsi="Arial" w:cs="Arial"/>
          <w:color w:val="000000"/>
          <w:sz w:val="24"/>
          <w:szCs w:val="24"/>
        </w:rPr>
        <w:t>6.</w:t>
      </w:r>
      <w:r w:rsidR="008176B9">
        <w:rPr>
          <w:rFonts w:ascii="Arial" w:eastAsia="Times New Roman" w:hAnsi="Arial" w:cs="Arial"/>
          <w:color w:val="000000"/>
          <w:sz w:val="24"/>
          <w:szCs w:val="24"/>
        </w:rPr>
        <w:t>5</w:t>
      </w:r>
      <w:r w:rsidR="00541245">
        <w:rPr>
          <w:rFonts w:ascii="Arial" w:eastAsia="Times New Roman" w:hAnsi="Arial" w:cs="Arial"/>
          <w:color w:val="000000"/>
          <w:sz w:val="24"/>
          <w:szCs w:val="24"/>
        </w:rPr>
        <w:t>.1</w:t>
      </w:r>
      <w:r w:rsidR="00541245">
        <w:rPr>
          <w:rFonts w:ascii="Arial" w:eastAsia="Times New Roman" w:hAnsi="Arial" w:cs="Arial"/>
          <w:color w:val="000000"/>
          <w:sz w:val="24"/>
          <w:szCs w:val="24"/>
        </w:rPr>
        <w:tab/>
      </w:r>
      <w:r w:rsidR="00541245" w:rsidRPr="00541245">
        <w:rPr>
          <w:rFonts w:ascii="Arial" w:eastAsia="Times New Roman" w:hAnsi="Arial" w:cs="Arial"/>
          <w:color w:val="000000"/>
          <w:sz w:val="24"/>
          <w:szCs w:val="24"/>
        </w:rPr>
        <w:t>Students with a disability who require a support pe</w:t>
      </w:r>
      <w:r w:rsidR="00505ECB">
        <w:rPr>
          <w:rFonts w:ascii="Arial" w:eastAsia="Times New Roman" w:hAnsi="Arial" w:cs="Arial"/>
          <w:color w:val="000000"/>
          <w:sz w:val="24"/>
          <w:szCs w:val="24"/>
        </w:rPr>
        <w:t xml:space="preserve">rson must discuss the intent to </w:t>
      </w:r>
      <w:r w:rsidR="00541245" w:rsidRPr="00541245">
        <w:rPr>
          <w:rFonts w:ascii="Arial" w:eastAsia="Times New Roman" w:hAnsi="Arial" w:cs="Arial"/>
          <w:color w:val="000000"/>
          <w:sz w:val="24"/>
          <w:szCs w:val="24"/>
        </w:rPr>
        <w:t>use a support person for academic purposes with Accessible Learning Services in advance of enacting the support person.</w:t>
      </w:r>
    </w:p>
    <w:p w:rsidR="00541245" w:rsidRDefault="003F23BB" w:rsidP="00505ECB">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Students with a disability </w:t>
      </w:r>
      <w:r w:rsidR="00541245" w:rsidRPr="00541245">
        <w:rPr>
          <w:rFonts w:ascii="Arial" w:eastAsia="Times New Roman" w:hAnsi="Arial" w:cs="Arial"/>
          <w:color w:val="000000"/>
          <w:sz w:val="24"/>
          <w:szCs w:val="24"/>
        </w:rPr>
        <w:t>may access premises owned and/or operated by Humber with their support person, provided the interaction between the student and their support person does not c</w:t>
      </w:r>
      <w:r w:rsidR="00EF6BC3">
        <w:rPr>
          <w:rFonts w:ascii="Arial" w:eastAsia="Times New Roman" w:hAnsi="Arial" w:cs="Arial"/>
          <w:color w:val="000000"/>
          <w:sz w:val="24"/>
          <w:szCs w:val="24"/>
        </w:rPr>
        <w:t>ompromise academic integrity.</w:t>
      </w:r>
    </w:p>
    <w:p w:rsidR="00CE4190" w:rsidRPr="00CE4190" w:rsidRDefault="00CE4190" w:rsidP="00CE4190">
      <w:pPr>
        <w:spacing w:before="100" w:beforeAutospacing="1" w:after="100" w:afterAutospacing="1" w:line="240" w:lineRule="auto"/>
        <w:rPr>
          <w:rFonts w:ascii="Arial" w:eastAsia="Times New Roman" w:hAnsi="Arial" w:cs="Arial"/>
          <w:color w:val="000000"/>
          <w:sz w:val="24"/>
          <w:szCs w:val="24"/>
        </w:rPr>
      </w:pPr>
      <w:r w:rsidRPr="00CE4190">
        <w:rPr>
          <w:rFonts w:ascii="Arial" w:eastAsia="Times New Roman" w:hAnsi="Arial" w:cs="Arial"/>
          <w:color w:val="000000"/>
          <w:sz w:val="24"/>
          <w:szCs w:val="24"/>
        </w:rPr>
        <w:t>6.5.2</w:t>
      </w:r>
      <w:r w:rsidRPr="00CE4190">
        <w:rPr>
          <w:rFonts w:ascii="Arial" w:eastAsia="Times New Roman" w:hAnsi="Arial" w:cs="Arial"/>
          <w:color w:val="000000"/>
          <w:sz w:val="24"/>
          <w:szCs w:val="24"/>
        </w:rPr>
        <w:tab/>
      </w:r>
      <w:r w:rsidRPr="00CE4190">
        <w:rPr>
          <w:rFonts w:ascii="Arial" w:hAnsi="Arial" w:cs="Arial"/>
          <w:color w:val="000000"/>
          <w:sz w:val="24"/>
          <w:szCs w:val="24"/>
        </w:rPr>
        <w:t>Students are required to provide their own support person(s).</w:t>
      </w:r>
    </w:p>
    <w:p w:rsidR="00EE33C9" w:rsidRPr="000B6DA4" w:rsidRDefault="0026568C" w:rsidP="00CE4190">
      <w:pPr>
        <w:pStyle w:val="rteindent1"/>
        <w:shd w:val="clear" w:color="auto" w:fill="FFFFFF"/>
        <w:spacing w:before="0" w:beforeAutospacing="0" w:after="360" w:afterAutospacing="0" w:line="315" w:lineRule="atLeast"/>
        <w:ind w:left="720" w:hanging="720"/>
        <w:rPr>
          <w:rFonts w:ascii="Arial" w:hAnsi="Arial" w:cs="Arial"/>
        </w:rPr>
      </w:pPr>
      <w:r>
        <w:rPr>
          <w:rFonts w:ascii="Arial" w:hAnsi="Arial" w:cs="Arial"/>
        </w:rPr>
        <w:t>6.</w:t>
      </w:r>
      <w:r w:rsidR="008176B9">
        <w:rPr>
          <w:rFonts w:ascii="Arial" w:hAnsi="Arial" w:cs="Arial"/>
        </w:rPr>
        <w:t>5</w:t>
      </w:r>
      <w:r w:rsidR="00541245">
        <w:rPr>
          <w:rFonts w:ascii="Arial" w:hAnsi="Arial" w:cs="Arial"/>
        </w:rPr>
        <w:t>.</w:t>
      </w:r>
      <w:r w:rsidR="00CE4190">
        <w:rPr>
          <w:rFonts w:ascii="Arial" w:hAnsi="Arial" w:cs="Arial"/>
        </w:rPr>
        <w:t>3</w:t>
      </w:r>
      <w:r w:rsidR="00541245">
        <w:rPr>
          <w:rFonts w:ascii="Arial" w:hAnsi="Arial" w:cs="Arial"/>
        </w:rPr>
        <w:tab/>
      </w:r>
      <w:r w:rsidR="00EE33C9" w:rsidRPr="000B6DA4">
        <w:rPr>
          <w:rFonts w:ascii="Arial" w:hAnsi="Arial" w:cs="Arial"/>
        </w:rPr>
        <w:t xml:space="preserve">Support </w:t>
      </w:r>
      <w:r w:rsidR="00231163" w:rsidRPr="000B6DA4">
        <w:rPr>
          <w:rFonts w:ascii="Arial" w:hAnsi="Arial" w:cs="Arial"/>
        </w:rPr>
        <w:t>persons</w:t>
      </w:r>
      <w:r w:rsidR="00EE33C9" w:rsidRPr="000B6DA4">
        <w:rPr>
          <w:rFonts w:ascii="Arial" w:hAnsi="Arial" w:cs="Arial"/>
        </w:rPr>
        <w:t xml:space="preserve"> shall be permitted entry to all Humber facilities and meeting rooms that are open to the public</w:t>
      </w:r>
      <w:r w:rsidR="007D2EFC" w:rsidRPr="000B6DA4">
        <w:rPr>
          <w:rFonts w:ascii="Arial" w:hAnsi="Arial" w:cs="Arial"/>
        </w:rPr>
        <w:t xml:space="preserve">. All fees will be waived for the </w:t>
      </w:r>
      <w:r w:rsidR="006603E8">
        <w:rPr>
          <w:rFonts w:ascii="Arial" w:hAnsi="Arial" w:cs="Arial"/>
        </w:rPr>
        <w:t xml:space="preserve">support person. </w:t>
      </w:r>
    </w:p>
    <w:p w:rsidR="00EA289D" w:rsidRPr="000B6DA4" w:rsidRDefault="0026568C" w:rsidP="003755BB">
      <w:pPr>
        <w:pStyle w:val="rteindent1"/>
        <w:shd w:val="clear" w:color="auto" w:fill="FFFFFF"/>
        <w:spacing w:before="0" w:beforeAutospacing="0" w:after="120" w:afterAutospacing="0" w:line="315" w:lineRule="atLeast"/>
        <w:ind w:left="888" w:hanging="600"/>
        <w:rPr>
          <w:rFonts w:ascii="Arial" w:hAnsi="Arial" w:cs="Arial"/>
        </w:rPr>
      </w:pPr>
      <w:r>
        <w:rPr>
          <w:rFonts w:ascii="Arial" w:hAnsi="Arial" w:cs="Arial"/>
        </w:rPr>
        <w:t>6.</w:t>
      </w:r>
      <w:r w:rsidR="008176B9">
        <w:rPr>
          <w:rFonts w:ascii="Arial" w:hAnsi="Arial" w:cs="Arial"/>
        </w:rPr>
        <w:t>5</w:t>
      </w:r>
      <w:r w:rsidR="00EE33C9" w:rsidRPr="000B6DA4">
        <w:rPr>
          <w:rFonts w:ascii="Arial" w:hAnsi="Arial" w:cs="Arial"/>
        </w:rPr>
        <w:t>.</w:t>
      </w:r>
      <w:r w:rsidR="00CE4190">
        <w:rPr>
          <w:rFonts w:ascii="Arial" w:hAnsi="Arial" w:cs="Arial"/>
        </w:rPr>
        <w:t>4</w:t>
      </w:r>
      <w:r w:rsidR="00EE33C9" w:rsidRPr="000B6DA4">
        <w:rPr>
          <w:rFonts w:ascii="Arial" w:hAnsi="Arial" w:cs="Arial"/>
        </w:rPr>
        <w:t xml:space="preserve"> </w:t>
      </w:r>
      <w:r w:rsidR="00EA289D" w:rsidRPr="000B6DA4">
        <w:rPr>
          <w:rFonts w:ascii="Arial" w:hAnsi="Arial" w:cs="Arial"/>
        </w:rPr>
        <w:t xml:space="preserve">Humber may require a person with a disability </w:t>
      </w:r>
      <w:r w:rsidR="003F23BB">
        <w:rPr>
          <w:rFonts w:ascii="Arial" w:hAnsi="Arial" w:cs="Arial"/>
        </w:rPr>
        <w:t xml:space="preserve">with </w:t>
      </w:r>
      <w:r w:rsidR="003F23BB" w:rsidRPr="006D7D3A">
        <w:rPr>
          <w:rFonts w:ascii="Arial" w:hAnsi="Arial" w:cs="Arial"/>
        </w:rPr>
        <w:t xml:space="preserve">functional limitations </w:t>
      </w:r>
      <w:r w:rsidR="00EA289D" w:rsidRPr="006D7D3A">
        <w:rPr>
          <w:rFonts w:ascii="Arial" w:hAnsi="Arial" w:cs="Arial"/>
        </w:rPr>
        <w:t>to</w:t>
      </w:r>
      <w:r w:rsidR="00EA289D" w:rsidRPr="000B6DA4">
        <w:rPr>
          <w:rFonts w:ascii="Arial" w:hAnsi="Arial" w:cs="Arial"/>
        </w:rPr>
        <w:t xml:space="preserve"> be accompanied by a support person for health </w:t>
      </w:r>
      <w:r w:rsidR="006603E8">
        <w:rPr>
          <w:rFonts w:ascii="Arial" w:hAnsi="Arial" w:cs="Arial"/>
        </w:rPr>
        <w:t>and</w:t>
      </w:r>
      <w:r w:rsidR="00EA289D" w:rsidRPr="000B6DA4">
        <w:rPr>
          <w:rFonts w:ascii="Arial" w:hAnsi="Arial" w:cs="Arial"/>
        </w:rPr>
        <w:t xml:space="preserve"> safety reasons. Before making a deci</w:t>
      </w:r>
      <w:r w:rsidR="008176B9">
        <w:rPr>
          <w:rFonts w:ascii="Arial" w:hAnsi="Arial" w:cs="Arial"/>
        </w:rPr>
        <w:t>sion to require a support person, Humber will</w:t>
      </w:r>
      <w:r w:rsidR="00EA289D" w:rsidRPr="000B6DA4">
        <w:rPr>
          <w:rFonts w:ascii="Arial" w:hAnsi="Arial" w:cs="Arial"/>
        </w:rPr>
        <w:t>:</w:t>
      </w:r>
    </w:p>
    <w:p w:rsidR="00EA289D" w:rsidRPr="000B6DA4" w:rsidRDefault="00EA289D" w:rsidP="003755BB">
      <w:pPr>
        <w:pStyle w:val="ListParagraph"/>
        <w:numPr>
          <w:ilvl w:val="0"/>
          <w:numId w:val="21"/>
        </w:numPr>
        <w:spacing w:after="100" w:afterAutospacing="1" w:line="360" w:lineRule="atLeast"/>
        <w:ind w:left="1440"/>
        <w:rPr>
          <w:rFonts w:ascii="Arial" w:eastAsia="Times New Roman" w:hAnsi="Arial" w:cs="Arial"/>
          <w:sz w:val="24"/>
          <w:szCs w:val="24"/>
        </w:rPr>
      </w:pPr>
      <w:r w:rsidRPr="000B6DA4">
        <w:rPr>
          <w:rFonts w:ascii="Arial" w:eastAsia="Times New Roman" w:hAnsi="Arial" w:cs="Arial"/>
          <w:sz w:val="24"/>
          <w:szCs w:val="24"/>
        </w:rPr>
        <w:t>consult with the person with a disability to understand their needs</w:t>
      </w:r>
      <w:r w:rsidR="00EF6BC3">
        <w:rPr>
          <w:rFonts w:ascii="Arial" w:eastAsia="Times New Roman" w:hAnsi="Arial" w:cs="Arial"/>
          <w:sz w:val="24"/>
          <w:szCs w:val="24"/>
        </w:rPr>
        <w:t>;</w:t>
      </w:r>
    </w:p>
    <w:p w:rsidR="00EA289D" w:rsidRPr="000B6DA4" w:rsidRDefault="00EA289D" w:rsidP="003755BB">
      <w:pPr>
        <w:pStyle w:val="ListParagraph"/>
        <w:numPr>
          <w:ilvl w:val="0"/>
          <w:numId w:val="21"/>
        </w:numPr>
        <w:spacing w:before="100" w:beforeAutospacing="1" w:after="100" w:afterAutospacing="1" w:line="360" w:lineRule="atLeast"/>
        <w:ind w:left="1440"/>
        <w:rPr>
          <w:rFonts w:ascii="Arial" w:eastAsia="Times New Roman" w:hAnsi="Arial" w:cs="Arial"/>
          <w:sz w:val="24"/>
          <w:szCs w:val="24"/>
        </w:rPr>
      </w:pPr>
      <w:r w:rsidRPr="000B6DA4">
        <w:rPr>
          <w:rFonts w:ascii="Arial" w:eastAsia="Times New Roman" w:hAnsi="Arial" w:cs="Arial"/>
          <w:sz w:val="24"/>
          <w:szCs w:val="24"/>
        </w:rPr>
        <w:t>consider health or safety reasons based on the available evidence</w:t>
      </w:r>
      <w:r w:rsidR="00EF6BC3">
        <w:rPr>
          <w:rFonts w:ascii="Arial" w:eastAsia="Times New Roman" w:hAnsi="Arial" w:cs="Arial"/>
          <w:sz w:val="24"/>
          <w:szCs w:val="24"/>
        </w:rPr>
        <w:t>;</w:t>
      </w:r>
      <w:r w:rsidR="002E7E2C">
        <w:rPr>
          <w:rFonts w:ascii="Arial" w:eastAsia="Times New Roman" w:hAnsi="Arial" w:cs="Arial"/>
          <w:sz w:val="24"/>
          <w:szCs w:val="24"/>
        </w:rPr>
        <w:t xml:space="preserve"> and,</w:t>
      </w:r>
    </w:p>
    <w:p w:rsidR="00EF6BC3" w:rsidRDefault="00EA289D" w:rsidP="003755BB">
      <w:pPr>
        <w:pStyle w:val="ListParagraph"/>
        <w:numPr>
          <w:ilvl w:val="0"/>
          <w:numId w:val="21"/>
        </w:numPr>
        <w:spacing w:before="100" w:beforeAutospacing="1" w:after="100" w:afterAutospacing="1" w:line="360" w:lineRule="atLeast"/>
        <w:ind w:left="1440"/>
        <w:rPr>
          <w:rFonts w:ascii="Arial" w:eastAsia="Times New Roman" w:hAnsi="Arial" w:cs="Arial"/>
          <w:sz w:val="24"/>
          <w:szCs w:val="24"/>
        </w:rPr>
      </w:pPr>
      <w:r w:rsidRPr="000B6DA4">
        <w:rPr>
          <w:rFonts w:ascii="Arial" w:eastAsia="Times New Roman" w:hAnsi="Arial" w:cs="Arial"/>
          <w:sz w:val="24"/>
          <w:szCs w:val="24"/>
        </w:rPr>
        <w:t>determine if there is any other reasonable way to protect the health or safety of the pe</w:t>
      </w:r>
      <w:r w:rsidR="00EF6BC3">
        <w:rPr>
          <w:rFonts w:ascii="Arial" w:eastAsia="Times New Roman" w:hAnsi="Arial" w:cs="Arial"/>
          <w:sz w:val="24"/>
          <w:szCs w:val="24"/>
        </w:rPr>
        <w:t>rson or others on the premises.</w:t>
      </w:r>
    </w:p>
    <w:p w:rsidR="00EA289D" w:rsidRPr="00EF6BC3" w:rsidRDefault="00EA289D" w:rsidP="00EF6BC3">
      <w:pPr>
        <w:spacing w:before="100" w:beforeAutospacing="1" w:after="100" w:afterAutospacing="1" w:line="360" w:lineRule="atLeast"/>
        <w:ind w:left="1080"/>
        <w:rPr>
          <w:rFonts w:ascii="Arial" w:eastAsia="Times New Roman" w:hAnsi="Arial" w:cs="Arial"/>
          <w:sz w:val="24"/>
          <w:szCs w:val="24"/>
        </w:rPr>
      </w:pPr>
      <w:r w:rsidRPr="00EF6BC3">
        <w:rPr>
          <w:rFonts w:ascii="Arial" w:eastAsia="Times New Roman" w:hAnsi="Arial" w:cs="Arial"/>
          <w:sz w:val="24"/>
          <w:szCs w:val="24"/>
        </w:rPr>
        <w:t>In such a situation,</w:t>
      </w:r>
      <w:r w:rsidR="00231163" w:rsidRPr="00EF6BC3">
        <w:rPr>
          <w:rFonts w:ascii="Arial" w:eastAsia="Times New Roman" w:hAnsi="Arial" w:cs="Arial"/>
          <w:sz w:val="24"/>
          <w:szCs w:val="24"/>
        </w:rPr>
        <w:t xml:space="preserve"> the </w:t>
      </w:r>
      <w:r w:rsidRPr="00EF6BC3">
        <w:rPr>
          <w:rFonts w:ascii="Arial" w:eastAsia="Times New Roman" w:hAnsi="Arial" w:cs="Arial"/>
          <w:sz w:val="24"/>
          <w:szCs w:val="24"/>
        </w:rPr>
        <w:t>admission fee or fare for the support person</w:t>
      </w:r>
      <w:r w:rsidR="00231163" w:rsidRPr="00EF6BC3">
        <w:rPr>
          <w:rFonts w:ascii="Arial" w:eastAsia="Times New Roman" w:hAnsi="Arial" w:cs="Arial"/>
          <w:sz w:val="24"/>
          <w:szCs w:val="24"/>
        </w:rPr>
        <w:t xml:space="preserve"> </w:t>
      </w:r>
      <w:r w:rsidR="000C155A" w:rsidRPr="00EF6BC3">
        <w:rPr>
          <w:rFonts w:ascii="Arial" w:eastAsia="Times New Roman" w:hAnsi="Arial" w:cs="Arial"/>
          <w:sz w:val="24"/>
          <w:szCs w:val="24"/>
        </w:rPr>
        <w:t>will</w:t>
      </w:r>
      <w:r w:rsidR="00231163" w:rsidRPr="00EF6BC3">
        <w:rPr>
          <w:rFonts w:ascii="Arial" w:eastAsia="Times New Roman" w:hAnsi="Arial" w:cs="Arial"/>
          <w:sz w:val="24"/>
          <w:szCs w:val="24"/>
        </w:rPr>
        <w:t xml:space="preserve"> be waived</w:t>
      </w:r>
      <w:r w:rsidRPr="00EF6BC3">
        <w:rPr>
          <w:rFonts w:ascii="Arial" w:eastAsia="Times New Roman" w:hAnsi="Arial" w:cs="Arial"/>
          <w:sz w:val="24"/>
          <w:szCs w:val="24"/>
        </w:rPr>
        <w:t>, if one exists.</w:t>
      </w:r>
    </w:p>
    <w:p w:rsidR="00EE33C9" w:rsidRPr="007D2EFC" w:rsidRDefault="0026568C" w:rsidP="003755BB">
      <w:pPr>
        <w:pStyle w:val="rteindent1"/>
        <w:shd w:val="clear" w:color="auto" w:fill="FFFFFF"/>
        <w:spacing w:before="0" w:beforeAutospacing="0" w:after="360" w:afterAutospacing="0" w:line="315" w:lineRule="atLeast"/>
        <w:ind w:left="990" w:hanging="702"/>
        <w:rPr>
          <w:rFonts w:ascii="Arial" w:hAnsi="Arial" w:cs="Arial"/>
          <w:color w:val="000000"/>
        </w:rPr>
      </w:pPr>
      <w:r w:rsidRPr="007D41D6">
        <w:rPr>
          <w:rFonts w:ascii="Arial" w:hAnsi="Arial" w:cs="Arial"/>
          <w:color w:val="000000"/>
        </w:rPr>
        <w:t>6.</w:t>
      </w:r>
      <w:r w:rsidR="000C155A" w:rsidRPr="007D41D6">
        <w:rPr>
          <w:rFonts w:ascii="Arial" w:hAnsi="Arial" w:cs="Arial"/>
          <w:color w:val="000000"/>
        </w:rPr>
        <w:t>5</w:t>
      </w:r>
      <w:r w:rsidR="00EE33C9" w:rsidRPr="007D41D6">
        <w:rPr>
          <w:rFonts w:ascii="Arial" w:hAnsi="Arial" w:cs="Arial"/>
          <w:color w:val="000000"/>
        </w:rPr>
        <w:t>.</w:t>
      </w:r>
      <w:r w:rsidR="00CE4190">
        <w:rPr>
          <w:rFonts w:ascii="Arial" w:hAnsi="Arial" w:cs="Arial"/>
          <w:color w:val="000000"/>
        </w:rPr>
        <w:t>5</w:t>
      </w:r>
      <w:r w:rsidR="00EE33C9" w:rsidRPr="007D41D6">
        <w:rPr>
          <w:rFonts w:ascii="Arial" w:hAnsi="Arial" w:cs="Arial"/>
          <w:color w:val="000000"/>
        </w:rPr>
        <w:t xml:space="preserve"> </w:t>
      </w:r>
      <w:r w:rsidR="000B6DA4" w:rsidRPr="007D41D6">
        <w:rPr>
          <w:rFonts w:ascii="Arial" w:hAnsi="Arial" w:cs="Arial"/>
          <w:color w:val="000000"/>
        </w:rPr>
        <w:tab/>
      </w:r>
      <w:r w:rsidR="00EE33C9" w:rsidRPr="007D41D6">
        <w:rPr>
          <w:rFonts w:ascii="Arial" w:hAnsi="Arial" w:cs="Arial"/>
          <w:color w:val="000000"/>
        </w:rPr>
        <w:t xml:space="preserve">Students are required to provide their own </w:t>
      </w:r>
      <w:r w:rsidR="006603E8" w:rsidRPr="007D41D6">
        <w:rPr>
          <w:rFonts w:ascii="Arial" w:hAnsi="Arial" w:cs="Arial"/>
          <w:color w:val="000000"/>
        </w:rPr>
        <w:t>support person</w:t>
      </w:r>
      <w:r w:rsidR="00EE33C9" w:rsidRPr="007D41D6">
        <w:rPr>
          <w:rFonts w:ascii="Arial" w:hAnsi="Arial" w:cs="Arial"/>
          <w:color w:val="000000"/>
        </w:rPr>
        <w:t>(s).</w:t>
      </w:r>
    </w:p>
    <w:p w:rsidR="00EE33C9" w:rsidRPr="00335392" w:rsidRDefault="0026568C" w:rsidP="00CE4190">
      <w:pPr>
        <w:pStyle w:val="rteindent1"/>
        <w:shd w:val="clear" w:color="auto" w:fill="FFFFFF"/>
        <w:spacing w:before="0" w:beforeAutospacing="0" w:after="360" w:afterAutospacing="0" w:line="315" w:lineRule="atLeast"/>
        <w:ind w:left="1008" w:hanging="720"/>
        <w:rPr>
          <w:rFonts w:ascii="Arial" w:hAnsi="Arial" w:cs="Arial"/>
          <w:b/>
          <w:color w:val="000000"/>
        </w:rPr>
      </w:pPr>
      <w:r>
        <w:rPr>
          <w:rFonts w:ascii="Arial" w:hAnsi="Arial" w:cs="Arial"/>
          <w:b/>
          <w:color w:val="000000"/>
        </w:rPr>
        <w:t>6.6</w:t>
      </w:r>
      <w:r w:rsidR="00EE33C9" w:rsidRPr="00335392">
        <w:rPr>
          <w:rFonts w:ascii="Arial" w:hAnsi="Arial" w:cs="Arial"/>
          <w:b/>
          <w:color w:val="000000"/>
        </w:rPr>
        <w:t>. Notice of Service Disruptions</w:t>
      </w:r>
    </w:p>
    <w:p w:rsidR="00EE33C9" w:rsidRPr="007D2EFC" w:rsidRDefault="000C155A" w:rsidP="003755BB">
      <w:pPr>
        <w:pStyle w:val="rteindent1"/>
        <w:shd w:val="clear" w:color="auto" w:fill="FFFFFF"/>
        <w:spacing w:before="0" w:beforeAutospacing="0" w:after="120" w:afterAutospacing="0" w:line="315" w:lineRule="atLeast"/>
        <w:ind w:left="1008" w:hanging="720"/>
        <w:rPr>
          <w:rFonts w:ascii="Arial" w:hAnsi="Arial" w:cs="Arial"/>
          <w:color w:val="000000"/>
        </w:rPr>
      </w:pPr>
      <w:r>
        <w:rPr>
          <w:rFonts w:ascii="Arial" w:hAnsi="Arial" w:cs="Arial"/>
          <w:color w:val="000000"/>
        </w:rPr>
        <w:t>6</w:t>
      </w:r>
      <w:r w:rsidR="00EE33C9" w:rsidRPr="007D2EFC">
        <w:rPr>
          <w:rFonts w:ascii="Arial" w:hAnsi="Arial" w:cs="Arial"/>
          <w:color w:val="000000"/>
        </w:rPr>
        <w:t>.</w:t>
      </w:r>
      <w:r w:rsidR="0026568C">
        <w:rPr>
          <w:rFonts w:ascii="Arial" w:hAnsi="Arial" w:cs="Arial"/>
          <w:color w:val="000000"/>
        </w:rPr>
        <w:t>6.</w:t>
      </w:r>
      <w:r w:rsidR="00EE33C9" w:rsidRPr="007D2EFC">
        <w:rPr>
          <w:rFonts w:ascii="Arial" w:hAnsi="Arial" w:cs="Arial"/>
          <w:color w:val="000000"/>
        </w:rPr>
        <w:t xml:space="preserve">1 </w:t>
      </w:r>
      <w:r w:rsidR="000B6DA4">
        <w:rPr>
          <w:rFonts w:ascii="Arial" w:hAnsi="Arial" w:cs="Arial"/>
          <w:color w:val="000000"/>
        </w:rPr>
        <w:tab/>
      </w:r>
      <w:r w:rsidR="00EE33C9" w:rsidRPr="007D2EFC">
        <w:rPr>
          <w:rFonts w:ascii="Arial" w:hAnsi="Arial" w:cs="Arial"/>
          <w:color w:val="000000"/>
        </w:rPr>
        <w:t>In the event that a temporary service disruption occurs that would limit a person with a disability from gaining access to Humber facilities, goods or service</w:t>
      </w:r>
      <w:r w:rsidR="001350DA">
        <w:rPr>
          <w:rFonts w:ascii="Arial" w:hAnsi="Arial" w:cs="Arial"/>
          <w:color w:val="000000"/>
        </w:rPr>
        <w:t>s</w:t>
      </w:r>
      <w:r w:rsidR="00EE33C9" w:rsidRPr="007D2EFC">
        <w:rPr>
          <w:rFonts w:ascii="Arial" w:hAnsi="Arial" w:cs="Arial"/>
          <w:color w:val="000000"/>
        </w:rPr>
        <w:t>, Humber will make the disruption known to customers in the following ways:</w:t>
      </w:r>
    </w:p>
    <w:p w:rsidR="00335392" w:rsidRPr="00663E5D" w:rsidRDefault="00EE33C9" w:rsidP="00663E5D">
      <w:pPr>
        <w:pStyle w:val="rteindent2"/>
        <w:numPr>
          <w:ilvl w:val="2"/>
          <w:numId w:val="27"/>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Facilities Management will post notice of the service disruption</w:t>
      </w:r>
      <w:r w:rsidR="00EF6BC3">
        <w:rPr>
          <w:rFonts w:ascii="Arial" w:hAnsi="Arial" w:cs="Arial"/>
          <w:color w:val="000000"/>
        </w:rPr>
        <w:t>;</w:t>
      </w:r>
      <w:r w:rsidR="00663E5D">
        <w:rPr>
          <w:rFonts w:ascii="Arial" w:hAnsi="Arial" w:cs="Arial"/>
          <w:color w:val="000000"/>
        </w:rPr>
        <w:t xml:space="preserve"> </w:t>
      </w:r>
      <w:r w:rsidR="00FE2BE5" w:rsidRPr="00663E5D">
        <w:rPr>
          <w:rFonts w:ascii="Arial" w:hAnsi="Arial" w:cs="Arial"/>
          <w:color w:val="000000"/>
        </w:rPr>
        <w:t>a</w:t>
      </w:r>
      <w:r w:rsidRPr="00663E5D">
        <w:rPr>
          <w:rFonts w:ascii="Arial" w:hAnsi="Arial" w:cs="Arial"/>
          <w:color w:val="000000"/>
        </w:rPr>
        <w:t>lternatively, Public Safety may post notice of the service disruption</w:t>
      </w:r>
      <w:r w:rsidR="00EF6BC3" w:rsidRPr="00663E5D">
        <w:rPr>
          <w:rFonts w:ascii="Arial" w:hAnsi="Arial" w:cs="Arial"/>
          <w:color w:val="000000"/>
        </w:rPr>
        <w:t>;</w:t>
      </w:r>
    </w:p>
    <w:p w:rsidR="00335392" w:rsidRPr="00EF6BC3" w:rsidRDefault="00FE2BE5" w:rsidP="009577D9">
      <w:pPr>
        <w:pStyle w:val="rteindent2"/>
        <w:numPr>
          <w:ilvl w:val="2"/>
          <w:numId w:val="27"/>
        </w:numPr>
        <w:shd w:val="clear" w:color="auto" w:fill="FFFFFF"/>
        <w:spacing w:before="0" w:beforeAutospacing="0" w:after="0" w:afterAutospacing="0" w:line="315" w:lineRule="atLeast"/>
        <w:ind w:left="1656"/>
        <w:rPr>
          <w:rStyle w:val="Hyperlink"/>
          <w:rFonts w:ascii="Arial" w:hAnsi="Arial" w:cs="Arial"/>
          <w:color w:val="000000"/>
          <w:u w:val="none"/>
        </w:rPr>
      </w:pPr>
      <w:r w:rsidRPr="00EF6BC3">
        <w:rPr>
          <w:rFonts w:ascii="Arial" w:hAnsi="Arial" w:cs="Arial"/>
          <w:color w:val="000000"/>
        </w:rPr>
        <w:t>p</w:t>
      </w:r>
      <w:r w:rsidR="00EE33C9" w:rsidRPr="00EF6BC3">
        <w:rPr>
          <w:rFonts w:ascii="Arial" w:hAnsi="Arial" w:cs="Arial"/>
          <w:color w:val="000000"/>
        </w:rPr>
        <w:t xml:space="preserve">osting a message on Humber </w:t>
      </w:r>
      <w:r w:rsidR="00516EB5">
        <w:rPr>
          <w:rFonts w:ascii="Arial" w:hAnsi="Arial" w:cs="Arial"/>
          <w:color w:val="000000"/>
        </w:rPr>
        <w:t xml:space="preserve">‘s </w:t>
      </w:r>
      <w:r w:rsidR="008D559D">
        <w:rPr>
          <w:rFonts w:ascii="Arial" w:hAnsi="Arial" w:cs="Arial"/>
          <w:color w:val="000000"/>
        </w:rPr>
        <w:t>w</w:t>
      </w:r>
      <w:r w:rsidR="00516EB5">
        <w:rPr>
          <w:rFonts w:ascii="Arial" w:hAnsi="Arial" w:cs="Arial"/>
          <w:color w:val="000000"/>
        </w:rPr>
        <w:t>eb</w:t>
      </w:r>
      <w:r w:rsidR="00EE33C9" w:rsidRPr="00EF6BC3">
        <w:rPr>
          <w:rFonts w:ascii="Arial" w:hAnsi="Arial" w:cs="Arial"/>
          <w:color w:val="000000"/>
        </w:rPr>
        <w:t>site</w:t>
      </w:r>
      <w:r w:rsidR="00EF6BC3" w:rsidRPr="00EF6BC3">
        <w:rPr>
          <w:rFonts w:ascii="Arial" w:hAnsi="Arial" w:cs="Arial"/>
          <w:color w:val="000000"/>
        </w:rPr>
        <w:t xml:space="preserve"> (</w:t>
      </w:r>
      <w:hyperlink r:id="rId20" w:history="1">
        <w:r w:rsidR="00EE33C9" w:rsidRPr="00EF6BC3">
          <w:rPr>
            <w:rStyle w:val="Hyperlink"/>
            <w:rFonts w:ascii="Arial" w:hAnsi="Arial" w:cs="Arial"/>
          </w:rPr>
          <w:t>www.humber.ca</w:t>
        </w:r>
      </w:hyperlink>
      <w:r w:rsidR="00EF6BC3">
        <w:rPr>
          <w:rStyle w:val="Hyperlink"/>
          <w:rFonts w:ascii="Arial" w:hAnsi="Arial" w:cs="Arial"/>
        </w:rPr>
        <w:t>)</w:t>
      </w:r>
      <w:r w:rsidR="00EF6BC3" w:rsidRPr="00EF6BC3">
        <w:rPr>
          <w:rStyle w:val="Hyperlink"/>
          <w:rFonts w:ascii="Arial" w:hAnsi="Arial" w:cs="Arial"/>
          <w:color w:val="auto"/>
          <w:u w:val="none"/>
        </w:rPr>
        <w:t>;</w:t>
      </w:r>
    </w:p>
    <w:p w:rsidR="00EE33C9" w:rsidRPr="007D2EFC" w:rsidRDefault="00FE2BE5" w:rsidP="003755BB">
      <w:pPr>
        <w:pStyle w:val="rteindent2"/>
        <w:numPr>
          <w:ilvl w:val="2"/>
          <w:numId w:val="27"/>
        </w:numPr>
        <w:shd w:val="clear" w:color="auto" w:fill="FFFFFF"/>
        <w:spacing w:before="0" w:beforeAutospacing="0" w:after="360" w:afterAutospacing="0" w:line="315" w:lineRule="atLeast"/>
        <w:ind w:left="1656"/>
        <w:rPr>
          <w:rFonts w:ascii="Arial" w:hAnsi="Arial" w:cs="Arial"/>
          <w:color w:val="000000"/>
        </w:rPr>
      </w:pPr>
      <w:r>
        <w:rPr>
          <w:rFonts w:ascii="Arial" w:hAnsi="Arial" w:cs="Arial"/>
          <w:color w:val="000000"/>
        </w:rPr>
        <w:t>p</w:t>
      </w:r>
      <w:r w:rsidR="00EE33C9" w:rsidRPr="007D2EFC">
        <w:rPr>
          <w:rFonts w:ascii="Arial" w:hAnsi="Arial" w:cs="Arial"/>
          <w:color w:val="000000"/>
        </w:rPr>
        <w:t>osting notices in visible locations close to the service that has been disrupted.</w:t>
      </w:r>
    </w:p>
    <w:p w:rsidR="00EE33C9" w:rsidRPr="007D2EFC" w:rsidRDefault="00DE4CA5" w:rsidP="003755BB">
      <w:pPr>
        <w:pStyle w:val="rteindent1"/>
        <w:shd w:val="clear" w:color="auto" w:fill="FFFFFF"/>
        <w:spacing w:before="0" w:beforeAutospacing="0" w:after="120" w:afterAutospacing="0" w:line="315" w:lineRule="atLeast"/>
        <w:ind w:left="1008" w:hanging="720"/>
        <w:rPr>
          <w:rFonts w:ascii="Arial" w:hAnsi="Arial" w:cs="Arial"/>
          <w:color w:val="000000"/>
        </w:rPr>
      </w:pPr>
      <w:r>
        <w:rPr>
          <w:rFonts w:ascii="Arial" w:hAnsi="Arial" w:cs="Arial"/>
          <w:color w:val="000000"/>
        </w:rPr>
        <w:t>6.</w:t>
      </w:r>
      <w:r w:rsidR="000C155A">
        <w:rPr>
          <w:rFonts w:ascii="Arial" w:hAnsi="Arial" w:cs="Arial"/>
          <w:color w:val="000000"/>
        </w:rPr>
        <w:t>6</w:t>
      </w:r>
      <w:r w:rsidR="00EE33C9" w:rsidRPr="007D2EFC">
        <w:rPr>
          <w:rFonts w:ascii="Arial" w:hAnsi="Arial" w:cs="Arial"/>
          <w:color w:val="000000"/>
        </w:rPr>
        <w:t xml:space="preserve">.2 </w:t>
      </w:r>
      <w:r w:rsidR="00335392">
        <w:rPr>
          <w:rFonts w:ascii="Arial" w:hAnsi="Arial" w:cs="Arial"/>
          <w:color w:val="000000"/>
        </w:rPr>
        <w:tab/>
      </w:r>
      <w:r w:rsidR="00EE33C9" w:rsidRPr="007D2EFC">
        <w:rPr>
          <w:rFonts w:ascii="Arial" w:hAnsi="Arial" w:cs="Arial"/>
          <w:color w:val="000000"/>
        </w:rPr>
        <w:t>If an unexpected disruption occurs, persons with disabilities will be accommodated by the use of other possible means to deliver the goods and service</w:t>
      </w:r>
      <w:r w:rsidR="00036659">
        <w:rPr>
          <w:rFonts w:ascii="Arial" w:hAnsi="Arial" w:cs="Arial"/>
          <w:color w:val="000000"/>
        </w:rPr>
        <w:t>s</w:t>
      </w:r>
      <w:r w:rsidR="00EE33C9" w:rsidRPr="007D2EFC">
        <w:rPr>
          <w:rFonts w:ascii="Arial" w:hAnsi="Arial" w:cs="Arial"/>
          <w:color w:val="000000"/>
        </w:rPr>
        <w:t>, such as:</w:t>
      </w:r>
    </w:p>
    <w:p w:rsidR="006603E8" w:rsidRDefault="00FE2BE5" w:rsidP="003755BB">
      <w:pPr>
        <w:pStyle w:val="rteindent2"/>
        <w:numPr>
          <w:ilvl w:val="0"/>
          <w:numId w:val="25"/>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 xml:space="preserve">the use of </w:t>
      </w:r>
      <w:r w:rsidR="00EE33C9" w:rsidRPr="007D2EFC">
        <w:rPr>
          <w:rFonts w:ascii="Arial" w:hAnsi="Arial" w:cs="Arial"/>
          <w:color w:val="000000"/>
        </w:rPr>
        <w:t>an alternative place and time to provide the goods or service directly to the person with a disability (for example, change of classroom location or class cancellation); or</w:t>
      </w:r>
    </w:p>
    <w:p w:rsidR="00EE33C9" w:rsidRPr="007D2EFC" w:rsidRDefault="00FE2BE5" w:rsidP="003755BB">
      <w:pPr>
        <w:pStyle w:val="rteindent2"/>
        <w:numPr>
          <w:ilvl w:val="0"/>
          <w:numId w:val="25"/>
        </w:numPr>
        <w:shd w:val="clear" w:color="auto" w:fill="FFFFFF"/>
        <w:spacing w:before="0" w:beforeAutospacing="0" w:after="360" w:afterAutospacing="0" w:line="315" w:lineRule="atLeast"/>
        <w:ind w:left="1656"/>
        <w:rPr>
          <w:rFonts w:ascii="Arial" w:hAnsi="Arial" w:cs="Arial"/>
          <w:color w:val="000000"/>
        </w:rPr>
      </w:pPr>
      <w:r>
        <w:rPr>
          <w:rFonts w:ascii="Arial" w:hAnsi="Arial" w:cs="Arial"/>
          <w:color w:val="000000"/>
        </w:rPr>
        <w:t>a</w:t>
      </w:r>
      <w:r w:rsidR="00EE33C9" w:rsidRPr="007D2EFC">
        <w:rPr>
          <w:rFonts w:ascii="Arial" w:hAnsi="Arial" w:cs="Arial"/>
          <w:color w:val="000000"/>
        </w:rPr>
        <w:t>ny other appropriate assistive measures available to deliver goods and services.</w:t>
      </w:r>
    </w:p>
    <w:p w:rsidR="00EE33C9" w:rsidRPr="007D2EFC" w:rsidRDefault="00DE4CA5" w:rsidP="003755BB">
      <w:pPr>
        <w:pStyle w:val="rteindent1"/>
        <w:shd w:val="clear" w:color="auto" w:fill="FFFFFF"/>
        <w:spacing w:before="0" w:beforeAutospacing="0" w:after="120" w:afterAutospacing="0" w:line="315" w:lineRule="atLeast"/>
        <w:ind w:left="288"/>
        <w:rPr>
          <w:rFonts w:ascii="Arial" w:hAnsi="Arial" w:cs="Arial"/>
          <w:color w:val="000000"/>
        </w:rPr>
      </w:pPr>
      <w:r>
        <w:rPr>
          <w:rFonts w:ascii="Arial" w:hAnsi="Arial" w:cs="Arial"/>
          <w:color w:val="000000"/>
        </w:rPr>
        <w:t>6.</w:t>
      </w:r>
      <w:r w:rsidR="000C155A">
        <w:rPr>
          <w:rFonts w:ascii="Arial" w:hAnsi="Arial" w:cs="Arial"/>
          <w:color w:val="000000"/>
        </w:rPr>
        <w:t>6</w:t>
      </w:r>
      <w:r w:rsidR="00EE33C9" w:rsidRPr="007D2EFC">
        <w:rPr>
          <w:rFonts w:ascii="Arial" w:hAnsi="Arial" w:cs="Arial"/>
          <w:color w:val="000000"/>
        </w:rPr>
        <w:t>.3 All notices of disruption shall include:</w:t>
      </w:r>
    </w:p>
    <w:p w:rsidR="00335392" w:rsidRDefault="00EE33C9"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the name</w:t>
      </w:r>
      <w:r w:rsidR="00335392">
        <w:rPr>
          <w:rFonts w:ascii="Arial" w:hAnsi="Arial" w:cs="Arial"/>
          <w:color w:val="000000"/>
        </w:rPr>
        <w:t xml:space="preserve"> of the event and/or service;</w:t>
      </w:r>
    </w:p>
    <w:p w:rsidR="00704B5B" w:rsidRDefault="00704B5B"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anticipated duration of the disruption if known;</w:t>
      </w:r>
    </w:p>
    <w:p w:rsidR="00335392" w:rsidRDefault="00EE33C9"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the normal ser</w:t>
      </w:r>
      <w:r w:rsidR="00335392">
        <w:rPr>
          <w:rFonts w:ascii="Arial" w:hAnsi="Arial" w:cs="Arial"/>
          <w:color w:val="000000"/>
        </w:rPr>
        <w:t>vice location being impacted;</w:t>
      </w:r>
    </w:p>
    <w:p w:rsidR="00335392" w:rsidRDefault="00335392"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alternate service locations;</w:t>
      </w:r>
    </w:p>
    <w:p w:rsidR="00335392" w:rsidRDefault="00335392"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alternate service methods;</w:t>
      </w:r>
    </w:p>
    <w:p w:rsidR="00335392" w:rsidRDefault="00EE33C9"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sidRPr="007D2EFC">
        <w:rPr>
          <w:rFonts w:ascii="Arial" w:hAnsi="Arial" w:cs="Arial"/>
          <w:color w:val="000000"/>
        </w:rPr>
        <w:t>h</w:t>
      </w:r>
      <w:r w:rsidR="00335392">
        <w:rPr>
          <w:rFonts w:ascii="Arial" w:hAnsi="Arial" w:cs="Arial"/>
          <w:color w:val="000000"/>
        </w:rPr>
        <w:t>ours of service availability;</w:t>
      </w:r>
    </w:p>
    <w:p w:rsidR="00335392" w:rsidRDefault="00335392" w:rsidP="003755BB">
      <w:pPr>
        <w:pStyle w:val="rteindent2"/>
        <w:numPr>
          <w:ilvl w:val="0"/>
          <w:numId w:val="23"/>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 xml:space="preserve">contact information; and </w:t>
      </w:r>
    </w:p>
    <w:p w:rsidR="00EE33C9" w:rsidRPr="007D2EFC" w:rsidRDefault="00EE33C9" w:rsidP="003755BB">
      <w:pPr>
        <w:pStyle w:val="rteindent2"/>
        <w:numPr>
          <w:ilvl w:val="0"/>
          <w:numId w:val="23"/>
        </w:numPr>
        <w:shd w:val="clear" w:color="auto" w:fill="FFFFFF"/>
        <w:spacing w:before="0" w:beforeAutospacing="0" w:after="360" w:afterAutospacing="0" w:line="315" w:lineRule="atLeast"/>
        <w:ind w:left="1656"/>
        <w:rPr>
          <w:rFonts w:ascii="Arial" w:hAnsi="Arial" w:cs="Arial"/>
          <w:color w:val="000000"/>
        </w:rPr>
      </w:pPr>
      <w:r w:rsidRPr="007D2EFC">
        <w:rPr>
          <w:rFonts w:ascii="Arial" w:hAnsi="Arial" w:cs="Arial"/>
          <w:color w:val="000000"/>
        </w:rPr>
        <w:t>other information suitable to the delivery of a good or service.</w:t>
      </w:r>
    </w:p>
    <w:p w:rsidR="00EE33C9" w:rsidRPr="00335392" w:rsidRDefault="00DE4CA5" w:rsidP="003755BB">
      <w:pPr>
        <w:pStyle w:val="rteleft"/>
        <w:shd w:val="clear" w:color="auto" w:fill="FFFFFF"/>
        <w:spacing w:before="0" w:beforeAutospacing="0" w:after="360" w:afterAutospacing="0" w:line="315" w:lineRule="atLeast"/>
        <w:rPr>
          <w:rFonts w:ascii="Arial" w:hAnsi="Arial" w:cs="Arial"/>
          <w:b/>
          <w:color w:val="000000"/>
        </w:rPr>
      </w:pPr>
      <w:r>
        <w:rPr>
          <w:rFonts w:ascii="Arial" w:hAnsi="Arial" w:cs="Arial"/>
          <w:b/>
          <w:color w:val="000000"/>
        </w:rPr>
        <w:t>6.</w:t>
      </w:r>
      <w:r w:rsidR="000C155A">
        <w:rPr>
          <w:rFonts w:ascii="Arial" w:hAnsi="Arial" w:cs="Arial"/>
          <w:b/>
          <w:color w:val="000000"/>
        </w:rPr>
        <w:t>7</w:t>
      </w:r>
      <w:r w:rsidR="00EE33C9" w:rsidRPr="00335392">
        <w:rPr>
          <w:rFonts w:ascii="Arial" w:hAnsi="Arial" w:cs="Arial"/>
          <w:b/>
          <w:color w:val="000000"/>
        </w:rPr>
        <w:t>. Training</w:t>
      </w:r>
    </w:p>
    <w:p w:rsidR="00DE4CA5" w:rsidRPr="00DE4CA5" w:rsidRDefault="00DE4CA5" w:rsidP="00DE4CA5">
      <w:pPr>
        <w:pStyle w:val="rteindent1"/>
        <w:shd w:val="clear" w:color="auto" w:fill="FFFFFF"/>
        <w:spacing w:after="360" w:line="315" w:lineRule="atLeast"/>
        <w:ind w:left="900" w:hanging="612"/>
        <w:rPr>
          <w:rFonts w:ascii="Arial" w:hAnsi="Arial" w:cs="Arial"/>
        </w:rPr>
      </w:pPr>
      <w:r>
        <w:rPr>
          <w:rFonts w:ascii="Arial" w:hAnsi="Arial" w:cs="Arial"/>
        </w:rPr>
        <w:t xml:space="preserve">6. </w:t>
      </w:r>
      <w:r w:rsidR="000C155A">
        <w:rPr>
          <w:rFonts w:ascii="Arial" w:hAnsi="Arial" w:cs="Arial"/>
        </w:rPr>
        <w:t>7</w:t>
      </w:r>
      <w:r w:rsidR="00EE33C9" w:rsidRPr="00335392">
        <w:rPr>
          <w:rFonts w:ascii="Arial" w:hAnsi="Arial" w:cs="Arial"/>
        </w:rPr>
        <w:t xml:space="preserve">.1 </w:t>
      </w:r>
      <w:r>
        <w:rPr>
          <w:rFonts w:ascii="Arial" w:hAnsi="Arial" w:cs="Arial"/>
        </w:rPr>
        <w:t>Humber</w:t>
      </w:r>
      <w:r w:rsidRPr="00DE4CA5">
        <w:rPr>
          <w:rFonts w:ascii="Arial" w:hAnsi="Arial" w:cs="Arial"/>
        </w:rPr>
        <w:t xml:space="preserve"> College will provide training to all employee groups of the College, including all </w:t>
      </w:r>
      <w:r w:rsidR="00516EB5">
        <w:rPr>
          <w:rFonts w:ascii="Arial" w:hAnsi="Arial" w:cs="Arial"/>
        </w:rPr>
        <w:t xml:space="preserve">full time and part time </w:t>
      </w:r>
      <w:r w:rsidRPr="00DE4CA5">
        <w:rPr>
          <w:rFonts w:ascii="Arial" w:hAnsi="Arial" w:cs="Arial"/>
        </w:rPr>
        <w:t>faculty</w:t>
      </w:r>
      <w:r w:rsidR="004874DB">
        <w:rPr>
          <w:rFonts w:ascii="Arial" w:hAnsi="Arial" w:cs="Arial"/>
        </w:rPr>
        <w:t>, administration</w:t>
      </w:r>
      <w:r w:rsidRPr="00DE4CA5">
        <w:rPr>
          <w:rFonts w:ascii="Arial" w:hAnsi="Arial" w:cs="Arial"/>
        </w:rPr>
        <w:t xml:space="preserve"> and</w:t>
      </w:r>
      <w:r w:rsidR="004874DB">
        <w:rPr>
          <w:rFonts w:ascii="Arial" w:hAnsi="Arial" w:cs="Arial"/>
        </w:rPr>
        <w:t xml:space="preserve"> support</w:t>
      </w:r>
      <w:r w:rsidRPr="00DE4CA5">
        <w:rPr>
          <w:rFonts w:ascii="Arial" w:hAnsi="Arial" w:cs="Arial"/>
        </w:rPr>
        <w:t xml:space="preserve"> staff, sessional and contract employees, third-party contractors or consultants, paid students or interns, or volunteers, and others who deal with the public or other third parties on their behalf, and all those who are involved in the development and approvals of customer service poli</w:t>
      </w:r>
      <w:r>
        <w:rPr>
          <w:rFonts w:ascii="Arial" w:hAnsi="Arial" w:cs="Arial"/>
        </w:rPr>
        <w:t xml:space="preserve">cies, practices and procedures. </w:t>
      </w:r>
    </w:p>
    <w:p w:rsidR="00DE4CA5" w:rsidRPr="00DE4CA5" w:rsidRDefault="00DE4CA5" w:rsidP="00DE4CA5">
      <w:pPr>
        <w:pStyle w:val="rteindent1"/>
        <w:shd w:val="clear" w:color="auto" w:fill="FFFFFF"/>
        <w:spacing w:after="360" w:line="315" w:lineRule="atLeast"/>
        <w:ind w:left="900" w:hanging="612"/>
        <w:rPr>
          <w:rFonts w:ascii="Arial" w:hAnsi="Arial" w:cs="Arial"/>
        </w:rPr>
      </w:pPr>
      <w:r w:rsidRPr="00DE4CA5">
        <w:rPr>
          <w:rFonts w:ascii="Arial" w:hAnsi="Arial" w:cs="Arial"/>
        </w:rPr>
        <w:t>The training includes:</w:t>
      </w:r>
    </w:p>
    <w:p w:rsidR="00DE4CA5" w:rsidRDefault="00DE4CA5" w:rsidP="00DE4CA5">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a</w:t>
      </w:r>
      <w:r w:rsidRPr="007D2EFC">
        <w:rPr>
          <w:rFonts w:ascii="Arial" w:hAnsi="Arial" w:cs="Arial"/>
          <w:color w:val="000000"/>
        </w:rPr>
        <w:t>n overview of the purposes of the AODA and</w:t>
      </w:r>
      <w:r>
        <w:rPr>
          <w:rFonts w:ascii="Arial" w:hAnsi="Arial" w:cs="Arial"/>
          <w:color w:val="000000"/>
        </w:rPr>
        <w:t xml:space="preserve"> an awareness of this policy;</w:t>
      </w:r>
    </w:p>
    <w:p w:rsidR="00DE4CA5" w:rsidRDefault="00DE4CA5" w:rsidP="00DE4CA5">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i</w:t>
      </w:r>
      <w:r w:rsidRPr="007D2EFC">
        <w:rPr>
          <w:rFonts w:ascii="Arial" w:hAnsi="Arial" w:cs="Arial"/>
          <w:color w:val="000000"/>
        </w:rPr>
        <w:t>nstruction on how to interact and communicate with people with v</w:t>
      </w:r>
      <w:r>
        <w:rPr>
          <w:rFonts w:ascii="Arial" w:hAnsi="Arial" w:cs="Arial"/>
          <w:color w:val="000000"/>
        </w:rPr>
        <w:t>arious types of disabilities;</w:t>
      </w:r>
    </w:p>
    <w:p w:rsidR="00DE4CA5" w:rsidRDefault="00DE4CA5" w:rsidP="00DE4CA5">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i</w:t>
      </w:r>
      <w:r w:rsidRPr="007D2EFC">
        <w:rPr>
          <w:rFonts w:ascii="Arial" w:hAnsi="Arial" w:cs="Arial"/>
          <w:color w:val="000000"/>
        </w:rPr>
        <w:t xml:space="preserve">nstruction on interacting with people with disabilities who use assistive devices or require the assistance of a guide dog, other service animal or a </w:t>
      </w:r>
      <w:r>
        <w:rPr>
          <w:rFonts w:ascii="Arial" w:hAnsi="Arial" w:cs="Arial"/>
          <w:color w:val="000000"/>
        </w:rPr>
        <w:t>support person;</w:t>
      </w:r>
    </w:p>
    <w:p w:rsidR="00DE4CA5" w:rsidRPr="000C155A" w:rsidRDefault="00DE4CA5" w:rsidP="00DE4CA5">
      <w:pPr>
        <w:pStyle w:val="rteindent2"/>
        <w:numPr>
          <w:ilvl w:val="0"/>
          <w:numId w:val="24"/>
        </w:numPr>
        <w:shd w:val="clear" w:color="auto" w:fill="FFFFFF"/>
        <w:spacing w:before="0" w:beforeAutospacing="0" w:after="0" w:afterAutospacing="0" w:line="315" w:lineRule="atLeast"/>
        <w:ind w:left="1656"/>
        <w:rPr>
          <w:rFonts w:ascii="Arial" w:hAnsi="Arial" w:cs="Arial"/>
          <w:color w:val="000000"/>
        </w:rPr>
      </w:pPr>
      <w:r>
        <w:rPr>
          <w:rFonts w:ascii="Arial" w:hAnsi="Arial" w:cs="Arial"/>
          <w:color w:val="000000"/>
        </w:rPr>
        <w:t>i</w:t>
      </w:r>
      <w:r w:rsidRPr="007D2EFC">
        <w:rPr>
          <w:rFonts w:ascii="Arial" w:hAnsi="Arial" w:cs="Arial"/>
          <w:color w:val="000000"/>
        </w:rPr>
        <w:t xml:space="preserve">nstruction on the use of equipment or devices available, </w:t>
      </w:r>
      <w:r w:rsidRPr="000C155A">
        <w:rPr>
          <w:rFonts w:ascii="Arial" w:hAnsi="Arial" w:cs="Arial"/>
          <w:color w:val="000000"/>
        </w:rPr>
        <w:t>such as wheelchairs and TTY ; and</w:t>
      </w:r>
      <w:r>
        <w:rPr>
          <w:rFonts w:ascii="Arial" w:hAnsi="Arial" w:cs="Arial"/>
          <w:color w:val="000000"/>
        </w:rPr>
        <w:t>,</w:t>
      </w:r>
    </w:p>
    <w:p w:rsidR="00DE4CA5" w:rsidRPr="007D2EFC" w:rsidRDefault="00DE4CA5" w:rsidP="00DE4CA5">
      <w:pPr>
        <w:pStyle w:val="rteindent2"/>
        <w:numPr>
          <w:ilvl w:val="0"/>
          <w:numId w:val="24"/>
        </w:numPr>
        <w:shd w:val="clear" w:color="auto" w:fill="FFFFFF"/>
        <w:spacing w:before="0" w:beforeAutospacing="0" w:after="360" w:afterAutospacing="0" w:line="315" w:lineRule="atLeast"/>
        <w:ind w:left="1656"/>
        <w:rPr>
          <w:rFonts w:ascii="Arial" w:hAnsi="Arial" w:cs="Arial"/>
          <w:color w:val="000000"/>
        </w:rPr>
      </w:pPr>
      <w:r>
        <w:rPr>
          <w:rFonts w:ascii="Arial" w:hAnsi="Arial" w:cs="Arial"/>
          <w:color w:val="000000"/>
        </w:rPr>
        <w:t>i</w:t>
      </w:r>
      <w:r w:rsidRPr="007D2EFC">
        <w:rPr>
          <w:rFonts w:ascii="Arial" w:hAnsi="Arial" w:cs="Arial"/>
          <w:color w:val="000000"/>
        </w:rPr>
        <w:t>nstruction on what to do if a person with a disability is having difficulty accessing services.</w:t>
      </w:r>
    </w:p>
    <w:p w:rsidR="00EE33C9" w:rsidRPr="00A9336D" w:rsidRDefault="004874DB" w:rsidP="003755BB">
      <w:pPr>
        <w:pStyle w:val="rteleft"/>
        <w:shd w:val="clear" w:color="auto" w:fill="FFFFFF"/>
        <w:spacing w:before="0" w:beforeAutospacing="0" w:after="360" w:afterAutospacing="0" w:line="315" w:lineRule="atLeast"/>
        <w:rPr>
          <w:rFonts w:ascii="Arial" w:hAnsi="Arial" w:cs="Arial"/>
          <w:b/>
          <w:color w:val="000000"/>
        </w:rPr>
      </w:pPr>
      <w:r>
        <w:rPr>
          <w:rFonts w:ascii="Arial" w:hAnsi="Arial" w:cs="Arial"/>
          <w:b/>
          <w:color w:val="000000"/>
        </w:rPr>
        <w:t>6.</w:t>
      </w:r>
      <w:r w:rsidR="000C155A">
        <w:rPr>
          <w:rFonts w:ascii="Arial" w:hAnsi="Arial" w:cs="Arial"/>
          <w:b/>
          <w:color w:val="000000"/>
        </w:rPr>
        <w:t>8</w:t>
      </w:r>
      <w:r w:rsidR="000D4003">
        <w:rPr>
          <w:rFonts w:ascii="Arial" w:hAnsi="Arial" w:cs="Arial"/>
          <w:b/>
          <w:color w:val="000000"/>
        </w:rPr>
        <w:t>.</w:t>
      </w:r>
      <w:r w:rsidR="00EE33C9" w:rsidRPr="00A9336D">
        <w:rPr>
          <w:rFonts w:ascii="Arial" w:hAnsi="Arial" w:cs="Arial"/>
          <w:b/>
          <w:color w:val="000000"/>
        </w:rPr>
        <w:t xml:space="preserve"> Feedback Process</w:t>
      </w:r>
    </w:p>
    <w:p w:rsidR="00EE33C9" w:rsidRPr="007D2EFC" w:rsidRDefault="004874DB" w:rsidP="003755BB">
      <w:pPr>
        <w:pStyle w:val="rteindent1"/>
        <w:shd w:val="clear" w:color="auto" w:fill="FFFFFF"/>
        <w:spacing w:before="0" w:beforeAutospacing="0" w:after="360" w:afterAutospacing="0" w:line="315" w:lineRule="atLeast"/>
        <w:ind w:left="888" w:hanging="600"/>
        <w:rPr>
          <w:rFonts w:ascii="Arial" w:hAnsi="Arial" w:cs="Arial"/>
          <w:color w:val="000000"/>
        </w:rPr>
      </w:pPr>
      <w:r>
        <w:rPr>
          <w:rFonts w:ascii="Arial" w:hAnsi="Arial" w:cs="Arial"/>
          <w:color w:val="000000"/>
        </w:rPr>
        <w:t>6.</w:t>
      </w:r>
      <w:r w:rsidR="000C155A">
        <w:rPr>
          <w:rFonts w:ascii="Arial" w:hAnsi="Arial" w:cs="Arial"/>
          <w:color w:val="000000"/>
        </w:rPr>
        <w:t>8</w:t>
      </w:r>
      <w:r w:rsidR="00EE33C9" w:rsidRPr="007D2EFC">
        <w:rPr>
          <w:rFonts w:ascii="Arial" w:hAnsi="Arial" w:cs="Arial"/>
          <w:color w:val="000000"/>
        </w:rPr>
        <w:t xml:space="preserve">.1 Feedback </w:t>
      </w:r>
      <w:r>
        <w:rPr>
          <w:rFonts w:ascii="Arial" w:hAnsi="Arial" w:cs="Arial"/>
          <w:color w:val="000000"/>
        </w:rPr>
        <w:t xml:space="preserve">regarding the way Humber College provides goods, services or facilities </w:t>
      </w:r>
      <w:r w:rsidR="00EE33C9" w:rsidRPr="007D2EFC">
        <w:rPr>
          <w:rFonts w:ascii="Arial" w:hAnsi="Arial" w:cs="Arial"/>
          <w:color w:val="000000"/>
        </w:rPr>
        <w:t>may be provided by a person with a disability in the manner deemed most appropriate to them, such as in person, by telephone, in writing, or by delivering electronic text</w:t>
      </w:r>
      <w:r w:rsidR="002E7E2C">
        <w:rPr>
          <w:rFonts w:ascii="Arial" w:hAnsi="Arial" w:cs="Arial"/>
          <w:color w:val="000000"/>
        </w:rPr>
        <w:t xml:space="preserve">, </w:t>
      </w:r>
      <w:r w:rsidR="00EE33C9" w:rsidRPr="007D2EFC">
        <w:rPr>
          <w:rFonts w:ascii="Arial" w:hAnsi="Arial" w:cs="Arial"/>
          <w:color w:val="000000"/>
        </w:rPr>
        <w:t>e</w:t>
      </w:r>
      <w:r w:rsidR="002E7E2C">
        <w:rPr>
          <w:rFonts w:ascii="Arial" w:hAnsi="Arial" w:cs="Arial"/>
          <w:color w:val="000000"/>
        </w:rPr>
        <w:t>-</w:t>
      </w:r>
      <w:r w:rsidR="00EE33C9" w:rsidRPr="007D2EFC">
        <w:rPr>
          <w:rFonts w:ascii="Arial" w:hAnsi="Arial" w:cs="Arial"/>
          <w:color w:val="000000"/>
        </w:rPr>
        <w:t>mail or otherwise. Feedback may be provided directly to the service provider or to:</w:t>
      </w:r>
    </w:p>
    <w:p w:rsidR="00EE33C9" w:rsidRDefault="00EE33C9" w:rsidP="002E7E2C">
      <w:pPr>
        <w:pStyle w:val="rteindent1"/>
        <w:shd w:val="clear" w:color="auto" w:fill="FFFFFF"/>
        <w:spacing w:before="0" w:beforeAutospacing="0" w:after="360" w:afterAutospacing="0" w:line="315" w:lineRule="atLeast"/>
        <w:ind w:left="1440"/>
        <w:rPr>
          <w:rStyle w:val="element-invisible"/>
          <w:rFonts w:ascii="Arial" w:hAnsi="Arial" w:cs="Arial"/>
          <w:bdr w:val="none" w:sz="0" w:space="0" w:color="auto" w:frame="1"/>
        </w:rPr>
      </w:pPr>
      <w:r w:rsidRPr="007D2EFC">
        <w:rPr>
          <w:rFonts w:ascii="Arial" w:hAnsi="Arial" w:cs="Arial"/>
          <w:color w:val="000000"/>
        </w:rPr>
        <w:t>Director, Human Rights, Equity &amp; Diversity</w:t>
      </w:r>
      <w:r w:rsidRPr="007D2EFC">
        <w:rPr>
          <w:rFonts w:ascii="Arial" w:hAnsi="Arial" w:cs="Arial"/>
          <w:color w:val="000000"/>
        </w:rPr>
        <w:br/>
        <w:t>Humber Institute of Technology and Advanced Learning</w:t>
      </w:r>
      <w:r w:rsidRPr="007D2EFC">
        <w:rPr>
          <w:rFonts w:ascii="Arial" w:hAnsi="Arial" w:cs="Arial"/>
          <w:color w:val="000000"/>
        </w:rPr>
        <w:br/>
        <w:t>205 Humber College</w:t>
      </w:r>
      <w:r w:rsidR="002E7E2C">
        <w:rPr>
          <w:rFonts w:ascii="Arial" w:hAnsi="Arial" w:cs="Arial"/>
          <w:color w:val="000000"/>
        </w:rPr>
        <w:t xml:space="preserve"> Blvd</w:t>
      </w:r>
      <w:r w:rsidR="002E7E2C">
        <w:rPr>
          <w:rFonts w:ascii="Arial" w:hAnsi="Arial" w:cs="Arial"/>
          <w:color w:val="000000"/>
        </w:rPr>
        <w:br/>
        <w:t>Toronto, Ontario, Canada</w:t>
      </w:r>
      <w:r w:rsidR="00FE2BE5">
        <w:rPr>
          <w:rFonts w:ascii="Arial" w:hAnsi="Arial" w:cs="Arial"/>
          <w:color w:val="000000"/>
        </w:rPr>
        <w:br/>
      </w:r>
      <w:r w:rsidRPr="007D2EFC">
        <w:rPr>
          <w:rFonts w:ascii="Arial" w:hAnsi="Arial" w:cs="Arial"/>
          <w:color w:val="000000"/>
        </w:rPr>
        <w:t>M9W 5L</w:t>
      </w:r>
      <w:r w:rsidR="001350DA">
        <w:rPr>
          <w:rFonts w:ascii="Arial" w:hAnsi="Arial" w:cs="Arial"/>
          <w:color w:val="000000"/>
        </w:rPr>
        <w:t>7</w:t>
      </w:r>
      <w:r w:rsidR="00FE2BE5">
        <w:rPr>
          <w:rFonts w:ascii="Arial" w:hAnsi="Arial" w:cs="Arial"/>
          <w:color w:val="000000"/>
        </w:rPr>
        <w:br/>
      </w:r>
      <w:r w:rsidR="001350DA">
        <w:rPr>
          <w:rFonts w:ascii="Arial" w:hAnsi="Arial" w:cs="Arial"/>
          <w:color w:val="000000"/>
        </w:rPr>
        <w:t>Telephone: (416) 675-6622 e</w:t>
      </w:r>
      <w:r w:rsidRPr="007D2EFC">
        <w:rPr>
          <w:rFonts w:ascii="Arial" w:hAnsi="Arial" w:cs="Arial"/>
          <w:color w:val="000000"/>
        </w:rPr>
        <w:t>xt.</w:t>
      </w:r>
      <w:r w:rsidR="001350DA">
        <w:rPr>
          <w:rFonts w:ascii="Arial" w:hAnsi="Arial" w:cs="Arial"/>
          <w:color w:val="000000"/>
        </w:rPr>
        <w:t xml:space="preserve"> </w:t>
      </w:r>
      <w:r w:rsidRPr="007D2EFC">
        <w:rPr>
          <w:rFonts w:ascii="Arial" w:hAnsi="Arial" w:cs="Arial"/>
          <w:color w:val="000000"/>
        </w:rPr>
        <w:t>4425</w:t>
      </w:r>
      <w:r w:rsidRPr="007D2EFC">
        <w:rPr>
          <w:rFonts w:ascii="Arial" w:hAnsi="Arial" w:cs="Arial"/>
          <w:color w:val="000000"/>
        </w:rPr>
        <w:br/>
        <w:t>Fax: (416) 675-4708</w:t>
      </w:r>
      <w:r w:rsidRPr="007D2EFC">
        <w:rPr>
          <w:rFonts w:ascii="Arial" w:hAnsi="Arial" w:cs="Arial"/>
          <w:color w:val="000000"/>
        </w:rPr>
        <w:br/>
        <w:t>E-mail:</w:t>
      </w:r>
      <w:r w:rsidR="002E7E2C">
        <w:rPr>
          <w:rStyle w:val="apple-converted-space"/>
          <w:rFonts w:ascii="Arial" w:hAnsi="Arial" w:cs="Arial"/>
          <w:color w:val="000000"/>
        </w:rPr>
        <w:t xml:space="preserve"> </w:t>
      </w:r>
      <w:hyperlink r:id="rId21" w:history="1">
        <w:r w:rsidR="00FE2BE5">
          <w:rPr>
            <w:rStyle w:val="element-invisible"/>
            <w:rFonts w:ascii="Arial" w:hAnsi="Arial" w:cs="Arial"/>
            <w:bdr w:val="none" w:sz="0" w:space="0" w:color="auto" w:frame="1"/>
          </w:rPr>
          <w:t xml:space="preserve">humanrights@humber.ca </w:t>
        </w:r>
      </w:hyperlink>
    </w:p>
    <w:p w:rsidR="004874DB" w:rsidRDefault="004874DB" w:rsidP="002E7E2C">
      <w:pPr>
        <w:pStyle w:val="rteindent1"/>
        <w:shd w:val="clear" w:color="auto" w:fill="FFFFFF"/>
        <w:spacing w:before="0" w:beforeAutospacing="0" w:after="360" w:afterAutospacing="0" w:line="315" w:lineRule="atLeast"/>
        <w:ind w:left="1440"/>
        <w:rPr>
          <w:rStyle w:val="element-invisible"/>
          <w:rFonts w:ascii="Arial" w:hAnsi="Arial" w:cs="Arial"/>
          <w:bdr w:val="none" w:sz="0" w:space="0" w:color="auto" w:frame="1"/>
        </w:rPr>
      </w:pPr>
      <w:r>
        <w:rPr>
          <w:rStyle w:val="element-invisible"/>
          <w:rFonts w:ascii="Arial" w:hAnsi="Arial" w:cs="Arial"/>
          <w:bdr w:val="none" w:sz="0" w:space="0" w:color="auto" w:frame="1"/>
        </w:rPr>
        <w:t xml:space="preserve">Click to access </w:t>
      </w:r>
      <w:hyperlink r:id="rId22" w:history="1">
        <w:r w:rsidRPr="004874DB">
          <w:rPr>
            <w:rStyle w:val="Hyperlink"/>
            <w:rFonts w:ascii="Arial" w:hAnsi="Arial" w:cs="Arial"/>
            <w:bdr w:val="none" w:sz="0" w:space="0" w:color="auto" w:frame="1"/>
          </w:rPr>
          <w:t xml:space="preserve">Humber’s Community Barrier Identification </w:t>
        </w:r>
        <w:r>
          <w:rPr>
            <w:rStyle w:val="Hyperlink"/>
            <w:rFonts w:ascii="Arial" w:hAnsi="Arial" w:cs="Arial"/>
            <w:bdr w:val="none" w:sz="0" w:space="0" w:color="auto" w:frame="1"/>
          </w:rPr>
          <w:t>F</w:t>
        </w:r>
        <w:r w:rsidRPr="004874DB">
          <w:rPr>
            <w:rStyle w:val="Hyperlink"/>
            <w:rFonts w:ascii="Arial" w:hAnsi="Arial" w:cs="Arial"/>
            <w:bdr w:val="none" w:sz="0" w:space="0" w:color="auto" w:frame="1"/>
          </w:rPr>
          <w:t>orm</w:t>
        </w:r>
      </w:hyperlink>
      <w:r>
        <w:rPr>
          <w:rStyle w:val="element-invisible"/>
          <w:rFonts w:ascii="Arial" w:hAnsi="Arial" w:cs="Arial"/>
          <w:bdr w:val="none" w:sz="0" w:space="0" w:color="auto" w:frame="1"/>
        </w:rPr>
        <w:t xml:space="preserve"> </w:t>
      </w:r>
    </w:p>
    <w:p w:rsidR="00AF0D25" w:rsidRPr="007D2EFC" w:rsidRDefault="004874DB" w:rsidP="003755BB">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6.</w:t>
      </w:r>
      <w:r w:rsidR="000C155A">
        <w:rPr>
          <w:rFonts w:ascii="Arial" w:hAnsi="Arial" w:cs="Arial"/>
          <w:color w:val="000000"/>
        </w:rPr>
        <w:t>8</w:t>
      </w:r>
      <w:r w:rsidR="00EE33C9" w:rsidRPr="007D2EFC">
        <w:rPr>
          <w:rFonts w:ascii="Arial" w:hAnsi="Arial" w:cs="Arial"/>
          <w:color w:val="000000"/>
        </w:rPr>
        <w:t xml:space="preserve">.2 </w:t>
      </w:r>
      <w:r w:rsidR="00A9336D">
        <w:rPr>
          <w:rFonts w:ascii="Arial" w:hAnsi="Arial" w:cs="Arial"/>
          <w:color w:val="000000"/>
        </w:rPr>
        <w:tab/>
      </w:r>
      <w:r w:rsidR="00EE33C9" w:rsidRPr="007D2EFC">
        <w:rPr>
          <w:rFonts w:ascii="Arial" w:hAnsi="Arial" w:cs="Arial"/>
          <w:color w:val="000000"/>
        </w:rPr>
        <w:t>Feedback will be used to improve customer service. In addition, the author of the feedback will be provided with a response in the for</w:t>
      </w:r>
      <w:r w:rsidR="000D4003">
        <w:rPr>
          <w:rFonts w:ascii="Arial" w:hAnsi="Arial" w:cs="Arial"/>
          <w:color w:val="000000"/>
        </w:rPr>
        <w:t xml:space="preserve">mat in which the feedback was </w:t>
      </w:r>
      <w:r w:rsidR="00EE33C9" w:rsidRPr="007D2EFC">
        <w:rPr>
          <w:rFonts w:ascii="Arial" w:hAnsi="Arial" w:cs="Arial"/>
          <w:color w:val="000000"/>
        </w:rPr>
        <w:t>received.</w:t>
      </w:r>
      <w:r w:rsidR="00FE2BE5">
        <w:rPr>
          <w:rFonts w:ascii="Arial" w:hAnsi="Arial" w:cs="Arial"/>
          <w:color w:val="000000"/>
        </w:rPr>
        <w:t xml:space="preserve"> </w:t>
      </w:r>
      <w:r w:rsidR="00EE33C9" w:rsidRPr="007D2EFC">
        <w:rPr>
          <w:rFonts w:ascii="Arial" w:hAnsi="Arial" w:cs="Arial"/>
          <w:color w:val="000000"/>
        </w:rPr>
        <w:t>The feedback may outline actions deemed appropriate, if any.</w:t>
      </w:r>
    </w:p>
    <w:p w:rsidR="00EE33C9" w:rsidRPr="00A9336D" w:rsidRDefault="004874DB" w:rsidP="003755BB">
      <w:pPr>
        <w:pStyle w:val="rteleft"/>
        <w:shd w:val="clear" w:color="auto" w:fill="FFFFFF"/>
        <w:spacing w:before="0" w:beforeAutospacing="0" w:after="360" w:afterAutospacing="0" w:line="315" w:lineRule="atLeast"/>
        <w:rPr>
          <w:rFonts w:ascii="Arial" w:hAnsi="Arial" w:cs="Arial"/>
          <w:b/>
          <w:color w:val="000000"/>
        </w:rPr>
      </w:pPr>
      <w:r>
        <w:rPr>
          <w:rFonts w:ascii="Arial" w:hAnsi="Arial" w:cs="Arial"/>
          <w:b/>
          <w:color w:val="000000"/>
        </w:rPr>
        <w:t>6.</w:t>
      </w:r>
      <w:r w:rsidR="000C155A">
        <w:rPr>
          <w:rFonts w:ascii="Arial" w:hAnsi="Arial" w:cs="Arial"/>
          <w:b/>
          <w:color w:val="000000"/>
        </w:rPr>
        <w:t>9</w:t>
      </w:r>
      <w:r w:rsidR="00EE33C9" w:rsidRPr="00A9336D">
        <w:rPr>
          <w:rFonts w:ascii="Arial" w:hAnsi="Arial" w:cs="Arial"/>
          <w:b/>
          <w:color w:val="000000"/>
        </w:rPr>
        <w:t xml:space="preserve"> Notice of Availability of Documents</w:t>
      </w:r>
    </w:p>
    <w:p w:rsidR="00EE33C9" w:rsidRPr="007D2EFC" w:rsidRDefault="004874DB" w:rsidP="00FE2BE5">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6.</w:t>
      </w:r>
      <w:r w:rsidR="000C155A">
        <w:rPr>
          <w:rFonts w:ascii="Arial" w:hAnsi="Arial" w:cs="Arial"/>
          <w:color w:val="000000"/>
        </w:rPr>
        <w:t>9</w:t>
      </w:r>
      <w:r w:rsidR="00EE33C9" w:rsidRPr="007D2EFC">
        <w:rPr>
          <w:rFonts w:ascii="Arial" w:hAnsi="Arial" w:cs="Arial"/>
          <w:color w:val="000000"/>
        </w:rPr>
        <w:t xml:space="preserve">.1 </w:t>
      </w:r>
      <w:r w:rsidR="00A9336D">
        <w:rPr>
          <w:rFonts w:ascii="Arial" w:hAnsi="Arial" w:cs="Arial"/>
          <w:color w:val="000000"/>
        </w:rPr>
        <w:tab/>
      </w:r>
      <w:r w:rsidR="00EE33C9" w:rsidRPr="007D2EFC">
        <w:rPr>
          <w:rFonts w:ascii="Arial" w:hAnsi="Arial" w:cs="Arial"/>
          <w:color w:val="000000"/>
        </w:rPr>
        <w:t>This policy and all other documents considered critical to the delivery of goods</w:t>
      </w:r>
      <w:r w:rsidR="000610FB">
        <w:rPr>
          <w:rFonts w:ascii="Arial" w:hAnsi="Arial" w:cs="Arial"/>
          <w:color w:val="000000"/>
        </w:rPr>
        <w:t xml:space="preserve">, services or facilities </w:t>
      </w:r>
      <w:r w:rsidR="00EE33C9" w:rsidRPr="007D2EFC">
        <w:rPr>
          <w:rFonts w:ascii="Arial" w:hAnsi="Arial" w:cs="Arial"/>
          <w:color w:val="000000"/>
        </w:rPr>
        <w:t xml:space="preserve">will be made available upon request. Documents will be available in an alternative format </w:t>
      </w:r>
      <w:r w:rsidR="001350DA">
        <w:rPr>
          <w:rFonts w:ascii="Arial" w:hAnsi="Arial" w:cs="Arial"/>
          <w:color w:val="000000"/>
        </w:rPr>
        <w:t>up</w:t>
      </w:r>
      <w:r w:rsidR="00EE33C9" w:rsidRPr="007D2EFC">
        <w:rPr>
          <w:rFonts w:ascii="Arial" w:hAnsi="Arial" w:cs="Arial"/>
          <w:color w:val="000000"/>
        </w:rPr>
        <w:t>on request.</w:t>
      </w:r>
    </w:p>
    <w:p w:rsidR="00EE33C9" w:rsidRPr="007D2EFC" w:rsidRDefault="004874DB" w:rsidP="00FE2BE5">
      <w:pPr>
        <w:pStyle w:val="rteindent1"/>
        <w:shd w:val="clear" w:color="auto" w:fill="FFFFFF"/>
        <w:spacing w:before="0" w:beforeAutospacing="0" w:after="360" w:afterAutospacing="0" w:line="315" w:lineRule="atLeast"/>
        <w:ind w:left="1008" w:hanging="720"/>
        <w:rPr>
          <w:rFonts w:ascii="Arial" w:hAnsi="Arial" w:cs="Arial"/>
          <w:color w:val="000000"/>
        </w:rPr>
      </w:pPr>
      <w:r>
        <w:rPr>
          <w:rFonts w:ascii="Arial" w:hAnsi="Arial" w:cs="Arial"/>
          <w:color w:val="000000"/>
        </w:rPr>
        <w:t>6.</w:t>
      </w:r>
      <w:r w:rsidR="000C155A">
        <w:rPr>
          <w:rFonts w:ascii="Arial" w:hAnsi="Arial" w:cs="Arial"/>
          <w:color w:val="000000"/>
        </w:rPr>
        <w:t>9</w:t>
      </w:r>
      <w:r w:rsidR="00EE33C9" w:rsidRPr="007D2EFC">
        <w:rPr>
          <w:rFonts w:ascii="Arial" w:hAnsi="Arial" w:cs="Arial"/>
          <w:color w:val="000000"/>
        </w:rPr>
        <w:t xml:space="preserve">.2 </w:t>
      </w:r>
      <w:r w:rsidR="00A9336D">
        <w:rPr>
          <w:rFonts w:ascii="Arial" w:hAnsi="Arial" w:cs="Arial"/>
          <w:color w:val="000000"/>
        </w:rPr>
        <w:tab/>
      </w:r>
      <w:r w:rsidR="00EE33C9" w:rsidRPr="007D2EFC">
        <w:rPr>
          <w:rFonts w:ascii="Arial" w:hAnsi="Arial" w:cs="Arial"/>
          <w:color w:val="000000"/>
        </w:rPr>
        <w:t xml:space="preserve">This policy will be posted on </w:t>
      </w:r>
      <w:r w:rsidR="00FE2BE5">
        <w:rPr>
          <w:rFonts w:ascii="Arial" w:hAnsi="Arial" w:cs="Arial"/>
          <w:color w:val="000000"/>
        </w:rPr>
        <w:t xml:space="preserve">the </w:t>
      </w:r>
      <w:r w:rsidR="00EE33C9" w:rsidRPr="007D2EFC">
        <w:rPr>
          <w:rFonts w:ascii="Arial" w:hAnsi="Arial" w:cs="Arial"/>
          <w:color w:val="000000"/>
        </w:rPr>
        <w:t xml:space="preserve">Humber </w:t>
      </w:r>
      <w:r w:rsidR="00FE2BE5">
        <w:rPr>
          <w:rFonts w:ascii="Arial" w:hAnsi="Arial" w:cs="Arial"/>
          <w:color w:val="000000"/>
        </w:rPr>
        <w:t xml:space="preserve">College </w:t>
      </w:r>
      <w:r w:rsidR="00516EB5">
        <w:rPr>
          <w:rFonts w:ascii="Arial" w:hAnsi="Arial" w:cs="Arial"/>
          <w:color w:val="000000"/>
        </w:rPr>
        <w:t xml:space="preserve">website </w:t>
      </w:r>
      <w:r w:rsidR="00EE33C9" w:rsidRPr="007D2EFC">
        <w:rPr>
          <w:rFonts w:ascii="Arial" w:hAnsi="Arial" w:cs="Arial"/>
          <w:color w:val="000000"/>
        </w:rPr>
        <w:t xml:space="preserve">and made available to all </w:t>
      </w:r>
      <w:r w:rsidR="00231163">
        <w:rPr>
          <w:rFonts w:ascii="Arial" w:hAnsi="Arial" w:cs="Arial"/>
          <w:color w:val="000000"/>
        </w:rPr>
        <w:t xml:space="preserve">members </w:t>
      </w:r>
      <w:r w:rsidR="00EE33C9" w:rsidRPr="007D2EFC">
        <w:rPr>
          <w:rFonts w:ascii="Arial" w:hAnsi="Arial" w:cs="Arial"/>
          <w:color w:val="000000"/>
        </w:rPr>
        <w:t>of the Humber community.</w:t>
      </w:r>
    </w:p>
    <w:p w:rsidR="000D4003" w:rsidRDefault="000D4003">
      <w:pPr>
        <w:rPr>
          <w:rFonts w:ascii="Arial" w:hAnsi="Arial" w:cs="Arial"/>
          <w:color w:val="000000"/>
          <w:sz w:val="24"/>
          <w:szCs w:val="24"/>
        </w:rPr>
      </w:pPr>
      <w:r>
        <w:rPr>
          <w:rFonts w:ascii="Arial" w:hAnsi="Arial" w:cs="Arial"/>
          <w:color w:val="000000"/>
          <w:sz w:val="24"/>
          <w:szCs w:val="24"/>
        </w:rPr>
        <w:br w:type="page"/>
      </w:r>
    </w:p>
    <w:p w:rsidR="000D4003" w:rsidRDefault="00EE33C9" w:rsidP="00FE2BE5">
      <w:pPr>
        <w:rPr>
          <w:rFonts w:ascii="Arial" w:hAnsi="Arial" w:cs="Arial"/>
          <w:color w:val="000000"/>
          <w:sz w:val="24"/>
          <w:szCs w:val="24"/>
        </w:rPr>
      </w:pPr>
      <w:r w:rsidRPr="000C155A">
        <w:rPr>
          <w:rFonts w:ascii="Arial" w:hAnsi="Arial" w:cs="Arial"/>
          <w:b/>
          <w:color w:val="000000"/>
          <w:sz w:val="24"/>
          <w:szCs w:val="24"/>
        </w:rPr>
        <w:t>References</w:t>
      </w:r>
      <w:r w:rsidRPr="007D2EFC">
        <w:rPr>
          <w:rFonts w:ascii="Arial" w:hAnsi="Arial" w:cs="Arial"/>
          <w:color w:val="000000"/>
          <w:sz w:val="24"/>
          <w:szCs w:val="24"/>
        </w:rPr>
        <w:t>:</w:t>
      </w:r>
    </w:p>
    <w:p w:rsidR="00EE33C9" w:rsidRPr="007D2EFC" w:rsidRDefault="00EE33C9" w:rsidP="00FE2BE5">
      <w:pPr>
        <w:rPr>
          <w:rFonts w:ascii="Arial" w:hAnsi="Arial" w:cs="Arial"/>
          <w:color w:val="000000"/>
          <w:sz w:val="24"/>
          <w:szCs w:val="24"/>
        </w:rPr>
      </w:pPr>
    </w:p>
    <w:p w:rsidR="00D66205" w:rsidRPr="002E7E2C" w:rsidRDefault="00AB7D9A">
      <w:pPr>
        <w:pStyle w:val="NormalWeb"/>
        <w:shd w:val="clear" w:color="auto" w:fill="FFFFFF"/>
        <w:spacing w:before="0" w:beforeAutospacing="0" w:after="360" w:afterAutospacing="0" w:line="315" w:lineRule="atLeast"/>
        <w:rPr>
          <w:rStyle w:val="element-invisible"/>
          <w:rFonts w:ascii="Arial" w:eastAsiaTheme="minorHAnsi" w:hAnsi="Arial" w:cs="Arial"/>
          <w:i/>
          <w:sz w:val="22"/>
          <w:szCs w:val="22"/>
          <w:bdr w:val="none" w:sz="0" w:space="0" w:color="auto" w:frame="1"/>
        </w:rPr>
      </w:pPr>
      <w:hyperlink r:id="rId23" w:history="1">
        <w:r w:rsidR="00F7112F" w:rsidRPr="002E7E2C">
          <w:rPr>
            <w:rStyle w:val="Hyperlink"/>
            <w:rFonts w:ascii="Arial" w:eastAsiaTheme="majorEastAsia" w:hAnsi="Arial" w:cs="Arial"/>
            <w:i/>
          </w:rPr>
          <w:t>Accessibility for Onta</w:t>
        </w:r>
        <w:r w:rsidR="00D66205" w:rsidRPr="002E7E2C">
          <w:rPr>
            <w:rStyle w:val="Hyperlink"/>
            <w:rFonts w:ascii="Arial" w:eastAsiaTheme="majorEastAsia" w:hAnsi="Arial" w:cs="Arial"/>
            <w:i/>
          </w:rPr>
          <w:t>rians with Disabilities Act</w:t>
        </w:r>
      </w:hyperlink>
      <w:r w:rsidR="009E33C4" w:rsidRPr="002E7E2C">
        <w:rPr>
          <w:rStyle w:val="Emphasis"/>
          <w:rFonts w:ascii="Arial" w:eastAsiaTheme="majorEastAsia" w:hAnsi="Arial" w:cs="Arial"/>
          <w:i w:val="0"/>
        </w:rPr>
        <w:t xml:space="preserve"> </w:t>
      </w:r>
    </w:p>
    <w:p w:rsidR="009E33C4" w:rsidRPr="00F7112F" w:rsidRDefault="00F7112F">
      <w:pPr>
        <w:pStyle w:val="NormalWeb"/>
        <w:shd w:val="clear" w:color="auto" w:fill="FFFFFF"/>
        <w:spacing w:before="0" w:beforeAutospacing="0" w:after="360" w:afterAutospacing="0" w:line="315" w:lineRule="atLeast"/>
        <w:rPr>
          <w:rStyle w:val="Hyperlink"/>
          <w:rFonts w:ascii="Arial" w:hAnsi="Arial" w:cs="Arial"/>
          <w:bdr w:val="none" w:sz="0" w:space="0" w:color="auto" w:frame="1"/>
        </w:rPr>
      </w:pPr>
      <w:r>
        <w:rPr>
          <w:rFonts w:ascii="Arial" w:hAnsi="Arial" w:cs="Arial"/>
          <w:bdr w:val="none" w:sz="0" w:space="0" w:color="auto" w:frame="1"/>
        </w:rPr>
        <w:fldChar w:fldCharType="begin"/>
      </w:r>
      <w:r>
        <w:rPr>
          <w:rFonts w:ascii="Arial" w:hAnsi="Arial" w:cs="Arial"/>
          <w:bdr w:val="none" w:sz="0" w:space="0" w:color="auto" w:frame="1"/>
        </w:rPr>
        <w:instrText xml:space="preserve"> HYPERLINK "https://ferris.edu/HTMLS/colleges/university/disability/documentation-guidelines/head-injury-limitations.htm" </w:instrText>
      </w:r>
      <w:r>
        <w:rPr>
          <w:rFonts w:ascii="Arial" w:hAnsi="Arial" w:cs="Arial"/>
          <w:bdr w:val="none" w:sz="0" w:space="0" w:color="auto" w:frame="1"/>
        </w:rPr>
        <w:fldChar w:fldCharType="separate"/>
      </w:r>
      <w:r w:rsidR="009E33C4" w:rsidRPr="00F7112F">
        <w:rPr>
          <w:rStyle w:val="Hyperlink"/>
          <w:rFonts w:ascii="Arial" w:hAnsi="Arial" w:cs="Arial"/>
          <w:bdr w:val="none" w:sz="0" w:space="0" w:color="auto" w:frame="1"/>
        </w:rPr>
        <w:t>Ferris State University, Disabilities Services</w:t>
      </w:r>
      <w:r w:rsidRPr="00F7112F">
        <w:rPr>
          <w:rStyle w:val="Hyperlink"/>
          <w:rFonts w:ascii="Arial" w:hAnsi="Arial" w:cs="Arial"/>
          <w:color w:val="auto"/>
          <w:u w:val="none"/>
          <w:bdr w:val="none" w:sz="0" w:space="0" w:color="auto" w:frame="1"/>
        </w:rPr>
        <w:t xml:space="preserve"> </w:t>
      </w:r>
    </w:p>
    <w:p w:rsidR="009E33C4" w:rsidRPr="002E7E2C" w:rsidRDefault="00F7112F">
      <w:pPr>
        <w:pStyle w:val="NormalWeb"/>
        <w:shd w:val="clear" w:color="auto" w:fill="FFFFFF"/>
        <w:spacing w:before="0" w:beforeAutospacing="0" w:after="360" w:afterAutospacing="0" w:line="315" w:lineRule="atLeast"/>
        <w:rPr>
          <w:rStyle w:val="Hyperlink"/>
          <w:rFonts w:ascii="Arial" w:hAnsi="Arial" w:cs="Arial"/>
          <w:i/>
          <w:u w:val="none"/>
          <w:bdr w:val="none" w:sz="0" w:space="0" w:color="auto" w:frame="1"/>
        </w:rPr>
      </w:pPr>
      <w:r>
        <w:rPr>
          <w:rFonts w:ascii="Arial" w:hAnsi="Arial" w:cs="Arial"/>
          <w:bdr w:val="none" w:sz="0" w:space="0" w:color="auto" w:frame="1"/>
        </w:rPr>
        <w:fldChar w:fldCharType="end"/>
      </w:r>
      <w:r>
        <w:rPr>
          <w:rFonts w:ascii="Arial" w:hAnsi="Arial" w:cs="Arial"/>
        </w:rPr>
        <w:fldChar w:fldCharType="begin"/>
      </w:r>
      <w:r>
        <w:rPr>
          <w:rFonts w:ascii="Arial" w:hAnsi="Arial" w:cs="Arial"/>
        </w:rPr>
        <w:instrText xml:space="preserve"> HYPERLINK "https://www.ontario.ca/laws/regulation/900562" </w:instrText>
      </w:r>
      <w:r>
        <w:rPr>
          <w:rFonts w:ascii="Arial" w:hAnsi="Arial" w:cs="Arial"/>
        </w:rPr>
        <w:fldChar w:fldCharType="separate"/>
      </w:r>
      <w:r w:rsidRPr="002E7E2C">
        <w:rPr>
          <w:rStyle w:val="Hyperlink"/>
          <w:rFonts w:ascii="Arial" w:hAnsi="Arial" w:cs="Arial"/>
          <w:i/>
        </w:rPr>
        <w:t>Health P</w:t>
      </w:r>
      <w:r w:rsidR="00D66205" w:rsidRPr="002E7E2C">
        <w:rPr>
          <w:rStyle w:val="Hyperlink"/>
          <w:rFonts w:ascii="Arial" w:hAnsi="Arial" w:cs="Arial"/>
          <w:i/>
        </w:rPr>
        <w:t>rotection and Promotion Act</w:t>
      </w:r>
      <w:r w:rsidRPr="002E7E2C">
        <w:rPr>
          <w:rStyle w:val="Hyperlink"/>
          <w:rFonts w:ascii="Arial" w:hAnsi="Arial" w:cs="Arial"/>
          <w:i/>
          <w:color w:val="auto"/>
          <w:u w:val="none"/>
        </w:rPr>
        <w:t xml:space="preserve"> </w:t>
      </w:r>
    </w:p>
    <w:p w:rsidR="00EE33C9" w:rsidRDefault="00F7112F">
      <w:pPr>
        <w:pStyle w:val="NormalWeb"/>
        <w:shd w:val="clear" w:color="auto" w:fill="FFFFFF"/>
        <w:spacing w:before="0" w:beforeAutospacing="0" w:after="360" w:afterAutospacing="0" w:line="315" w:lineRule="atLeast"/>
        <w:rPr>
          <w:rStyle w:val="Hyperlink"/>
          <w:rFonts w:ascii="Arial" w:hAnsi="Arial" w:cs="Arial"/>
        </w:rPr>
      </w:pPr>
      <w:r>
        <w:rPr>
          <w:rFonts w:ascii="Arial" w:hAnsi="Arial" w:cs="Arial"/>
        </w:rPr>
        <w:fldChar w:fldCharType="end"/>
      </w:r>
      <w:hyperlink r:id="rId24" w:history="1">
        <w:r w:rsidR="00EE33C9" w:rsidRPr="00D66205">
          <w:rPr>
            <w:rStyle w:val="Hyperlink"/>
            <w:rFonts w:ascii="Arial" w:hAnsi="Arial" w:cs="Arial"/>
          </w:rPr>
          <w:t>H</w:t>
        </w:r>
        <w:r w:rsidR="00D66205" w:rsidRPr="00D66205">
          <w:rPr>
            <w:rStyle w:val="Hyperlink"/>
            <w:rFonts w:ascii="Arial" w:hAnsi="Arial" w:cs="Arial"/>
          </w:rPr>
          <w:t>umber Human Rights Policy</w:t>
        </w:r>
      </w:hyperlink>
    </w:p>
    <w:p w:rsidR="00BD1C3B" w:rsidRPr="009E33C4" w:rsidRDefault="00AB7D9A">
      <w:pPr>
        <w:pStyle w:val="NormalWeb"/>
        <w:shd w:val="clear" w:color="auto" w:fill="FFFFFF"/>
        <w:spacing w:before="0" w:beforeAutospacing="0" w:after="360" w:afterAutospacing="0" w:line="315" w:lineRule="atLeast"/>
        <w:rPr>
          <w:rFonts w:ascii="Arial" w:hAnsi="Arial" w:cs="Arial"/>
        </w:rPr>
      </w:pPr>
      <w:hyperlink r:id="rId25" w:anchor="BK2" w:history="1">
        <w:r w:rsidR="00BD1C3B" w:rsidRPr="00BD1C3B">
          <w:rPr>
            <w:rStyle w:val="Hyperlink"/>
            <w:rFonts w:ascii="Arial" w:hAnsi="Arial" w:cs="Arial"/>
          </w:rPr>
          <w:t>Integrated Accessibility Standards</w:t>
        </w:r>
      </w:hyperlink>
    </w:p>
    <w:p w:rsidR="00EE33C9" w:rsidRPr="002E7E2C" w:rsidRDefault="00BD1C3B">
      <w:pPr>
        <w:pStyle w:val="NormalWeb"/>
        <w:shd w:val="clear" w:color="auto" w:fill="FFFFFF"/>
        <w:spacing w:before="0" w:beforeAutospacing="0" w:after="360" w:afterAutospacing="0" w:line="315" w:lineRule="atLeast"/>
        <w:rPr>
          <w:rStyle w:val="element-invisible"/>
          <w:rFonts w:ascii="Arial" w:hAnsi="Arial" w:cs="Arial"/>
          <w:i/>
          <w:bdr w:val="none" w:sz="0" w:space="0" w:color="auto" w:frame="1"/>
        </w:rPr>
      </w:pPr>
      <w:r>
        <w:rPr>
          <w:rStyle w:val="Hyperlink"/>
          <w:rFonts w:ascii="Arial" w:hAnsi="Arial" w:cs="Arial"/>
        </w:rPr>
        <w:t xml:space="preserve">O. Reg. 191/11: </w:t>
      </w:r>
      <w:hyperlink r:id="rId26" w:anchor="BK12" w:history="1">
        <w:r w:rsidR="00D66205" w:rsidRPr="002E7E2C">
          <w:rPr>
            <w:rStyle w:val="Hyperlink"/>
            <w:rFonts w:ascii="Arial" w:hAnsi="Arial" w:cs="Arial"/>
          </w:rPr>
          <w:t xml:space="preserve">Ontario </w:t>
        </w:r>
        <w:r w:rsidR="00D66205" w:rsidRPr="002E7E2C">
          <w:rPr>
            <w:rStyle w:val="Hyperlink"/>
            <w:rFonts w:ascii="Arial" w:hAnsi="Arial" w:cs="Arial"/>
            <w:i/>
          </w:rPr>
          <w:t>Human Rights Code</w:t>
        </w:r>
      </w:hyperlink>
      <w:r w:rsidR="00F7112F" w:rsidRPr="002E7E2C">
        <w:rPr>
          <w:rFonts w:ascii="Arial" w:hAnsi="Arial" w:cs="Arial"/>
          <w:i/>
        </w:rPr>
        <w:t xml:space="preserve"> </w:t>
      </w:r>
    </w:p>
    <w:p w:rsidR="009E33C4" w:rsidRPr="00F7112F" w:rsidRDefault="00AB7D9A">
      <w:pPr>
        <w:pStyle w:val="NormalWeb"/>
        <w:shd w:val="clear" w:color="auto" w:fill="FFFFFF"/>
        <w:spacing w:before="0" w:beforeAutospacing="0" w:after="360" w:afterAutospacing="0" w:line="315" w:lineRule="atLeast"/>
        <w:rPr>
          <w:rStyle w:val="element-invisible"/>
          <w:rFonts w:ascii="Arial" w:hAnsi="Arial" w:cs="Arial"/>
          <w:color w:val="0000FF"/>
          <w:bdr w:val="none" w:sz="0" w:space="0" w:color="auto" w:frame="1"/>
        </w:rPr>
      </w:pPr>
      <w:hyperlink r:id="rId27" w:history="1">
        <w:r w:rsidR="00F7112F" w:rsidRPr="00F7112F">
          <w:rPr>
            <w:rStyle w:val="Hyperlink"/>
            <w:rFonts w:ascii="Arial" w:hAnsi="Arial" w:cs="Arial"/>
          </w:rPr>
          <w:t>Psychology Dictionary</w:t>
        </w:r>
      </w:hyperlink>
      <w:r w:rsidR="00F7112F">
        <w:rPr>
          <w:rFonts w:ascii="Arial" w:hAnsi="Arial" w:cs="Arial"/>
        </w:rPr>
        <w:t xml:space="preserve"> </w:t>
      </w:r>
    </w:p>
    <w:sectPr w:rsidR="009E33C4" w:rsidRPr="00F7112F" w:rsidSect="004827A6">
      <w:headerReference w:type="default" r:id="rId28"/>
      <w:footerReference w:type="default" r:id="rId2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D9A" w:rsidRDefault="00AB7D9A" w:rsidP="00F11261">
      <w:pPr>
        <w:spacing w:after="0" w:line="240" w:lineRule="auto"/>
      </w:pPr>
      <w:r>
        <w:separator/>
      </w:r>
    </w:p>
  </w:endnote>
  <w:endnote w:type="continuationSeparator" w:id="0">
    <w:p w:rsidR="00AB7D9A" w:rsidRDefault="00AB7D9A" w:rsidP="00F1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8E" w:rsidRPr="00F7112F" w:rsidRDefault="008C7F8E">
    <w:pPr>
      <w:pStyle w:val="Footer"/>
      <w:rPr>
        <w:rFonts w:ascii="Arial" w:hAnsi="Arial" w:cs="Arial"/>
      </w:rPr>
    </w:pPr>
    <w:r w:rsidRPr="00F7112F">
      <w:rPr>
        <w:rFonts w:ascii="Arial" w:hAnsi="Arial" w:cs="Arial"/>
      </w:rPr>
      <w:t>This document is available in alternate format upon request</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D9A" w:rsidRDefault="00AB7D9A" w:rsidP="00F11261">
      <w:pPr>
        <w:spacing w:after="0" w:line="240" w:lineRule="auto"/>
      </w:pPr>
      <w:r>
        <w:separator/>
      </w:r>
    </w:p>
  </w:footnote>
  <w:footnote w:type="continuationSeparator" w:id="0">
    <w:p w:rsidR="00AB7D9A" w:rsidRDefault="00AB7D9A" w:rsidP="00F1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488543"/>
      <w:docPartObj>
        <w:docPartGallery w:val="Page Numbers (Top of Page)"/>
        <w:docPartUnique/>
      </w:docPartObj>
    </w:sdtPr>
    <w:sdtEndPr>
      <w:rPr>
        <w:noProof/>
      </w:rPr>
    </w:sdtEndPr>
    <w:sdtContent>
      <w:p w:rsidR="00D661F9" w:rsidRDefault="00D661F9">
        <w:pPr>
          <w:pStyle w:val="Header"/>
          <w:jc w:val="right"/>
        </w:pPr>
        <w:r>
          <w:fldChar w:fldCharType="begin"/>
        </w:r>
        <w:r>
          <w:instrText xml:space="preserve"> PAGE   \* MERGEFORMAT </w:instrText>
        </w:r>
        <w:r>
          <w:fldChar w:fldCharType="separate"/>
        </w:r>
        <w:r w:rsidR="00032A52">
          <w:rPr>
            <w:noProof/>
          </w:rPr>
          <w:t>4</w:t>
        </w:r>
        <w:r>
          <w:rPr>
            <w:noProof/>
          </w:rPr>
          <w:fldChar w:fldCharType="end"/>
        </w:r>
      </w:p>
    </w:sdtContent>
  </w:sdt>
  <w:sdt>
    <w:sdtPr>
      <w:id w:val="668132542"/>
      <w:docPartObj>
        <w:docPartGallery w:val="Watermarks"/>
        <w:docPartUnique/>
      </w:docPartObj>
    </w:sdtPr>
    <w:sdtEndPr/>
    <w:sdtContent>
      <w:p w:rsidR="008C7F8E" w:rsidRDefault="00AB7D9A">
        <w:pPr>
          <w:pStyle w:val="Header"/>
        </w:pPr>
        <w:r>
          <w:rPr>
            <w:noProof/>
          </w:rPr>
          <w:pict w14:anchorId="54B7D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B9F"/>
    <w:multiLevelType w:val="multilevel"/>
    <w:tmpl w:val="B4B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D74CA"/>
    <w:multiLevelType w:val="hybridMultilevel"/>
    <w:tmpl w:val="7B944506"/>
    <w:lvl w:ilvl="0" w:tplc="04090017">
      <w:start w:val="1"/>
      <w:numFmt w:val="lowerLetter"/>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80E3AD4"/>
    <w:multiLevelType w:val="hybridMultilevel"/>
    <w:tmpl w:val="E5B29292"/>
    <w:lvl w:ilvl="0" w:tplc="97645A7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D1918A9"/>
    <w:multiLevelType w:val="multilevel"/>
    <w:tmpl w:val="B4B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E2681"/>
    <w:multiLevelType w:val="hybridMultilevel"/>
    <w:tmpl w:val="2C5E827C"/>
    <w:lvl w:ilvl="0" w:tplc="66FAFFD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1423384"/>
    <w:multiLevelType w:val="hybridMultilevel"/>
    <w:tmpl w:val="004E2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4384B"/>
    <w:multiLevelType w:val="hybridMultilevel"/>
    <w:tmpl w:val="A984C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D26AB4"/>
    <w:multiLevelType w:val="multilevel"/>
    <w:tmpl w:val="B4B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B1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77228"/>
    <w:multiLevelType w:val="hybridMultilevel"/>
    <w:tmpl w:val="79D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8490C"/>
    <w:multiLevelType w:val="multilevel"/>
    <w:tmpl w:val="3AB80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36318"/>
    <w:multiLevelType w:val="hybridMultilevel"/>
    <w:tmpl w:val="C90C5A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255166"/>
    <w:multiLevelType w:val="multilevel"/>
    <w:tmpl w:val="5E9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3D4846"/>
    <w:multiLevelType w:val="hybridMultilevel"/>
    <w:tmpl w:val="23FE2148"/>
    <w:lvl w:ilvl="0" w:tplc="04090017">
      <w:start w:val="1"/>
      <w:numFmt w:val="lowerLetter"/>
      <w:lvlText w:val="%1)"/>
      <w:lvlJc w:val="left"/>
      <w:pPr>
        <w:ind w:left="1325" w:hanging="360"/>
      </w:pPr>
    </w:lvl>
    <w:lvl w:ilvl="1" w:tplc="DAA4584A">
      <w:start w:val="1"/>
      <w:numFmt w:val="lowerLetter"/>
      <w:lvlText w:val="(%2)"/>
      <w:lvlJc w:val="left"/>
      <w:pPr>
        <w:ind w:left="2045" w:hanging="360"/>
      </w:pPr>
      <w:rPr>
        <w:rFonts w:hint="default"/>
      </w:rPr>
    </w:lvl>
    <w:lvl w:ilvl="2" w:tplc="2BAE2CE6">
      <w:start w:val="3"/>
      <w:numFmt w:val="bullet"/>
      <w:lvlText w:val="•"/>
      <w:lvlJc w:val="left"/>
      <w:pPr>
        <w:ind w:left="3305" w:hanging="720"/>
      </w:pPr>
      <w:rPr>
        <w:rFonts w:ascii="Arial" w:eastAsia="Times New Roman" w:hAnsi="Arial" w:cs="Arial" w:hint="default"/>
      </w:r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4" w15:restartNumberingAfterBreak="0">
    <w:nsid w:val="359300B8"/>
    <w:multiLevelType w:val="multilevel"/>
    <w:tmpl w:val="5E9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575AFB"/>
    <w:multiLevelType w:val="hybridMultilevel"/>
    <w:tmpl w:val="B0AAEAFE"/>
    <w:lvl w:ilvl="0" w:tplc="45485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46A3E"/>
    <w:multiLevelType w:val="hybridMultilevel"/>
    <w:tmpl w:val="2E4430C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15:restartNumberingAfterBreak="0">
    <w:nsid w:val="43F1414D"/>
    <w:multiLevelType w:val="hybridMultilevel"/>
    <w:tmpl w:val="B6B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25B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B55711"/>
    <w:multiLevelType w:val="hybridMultilevel"/>
    <w:tmpl w:val="F78680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D8B235B"/>
    <w:multiLevelType w:val="hybridMultilevel"/>
    <w:tmpl w:val="4048589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1" w15:restartNumberingAfterBreak="0">
    <w:nsid w:val="4F233E4D"/>
    <w:multiLevelType w:val="hybridMultilevel"/>
    <w:tmpl w:val="9D6CB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D6F77"/>
    <w:multiLevelType w:val="multilevel"/>
    <w:tmpl w:val="116A5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6236B3"/>
    <w:multiLevelType w:val="hybridMultilevel"/>
    <w:tmpl w:val="7090C520"/>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15:restartNumberingAfterBreak="0">
    <w:nsid w:val="53E12E9A"/>
    <w:multiLevelType w:val="hybridMultilevel"/>
    <w:tmpl w:val="228464B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5" w15:restartNumberingAfterBreak="0">
    <w:nsid w:val="54F17AE0"/>
    <w:multiLevelType w:val="hybridMultilevel"/>
    <w:tmpl w:val="559E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2C2539"/>
    <w:multiLevelType w:val="multilevel"/>
    <w:tmpl w:val="799481A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2C6EA3"/>
    <w:multiLevelType w:val="multilevel"/>
    <w:tmpl w:val="6E56404E"/>
    <w:lvl w:ilvl="0">
      <w:start w:val="1"/>
      <w:numFmt w:val="decimal"/>
      <w:lvlText w:val="%1"/>
      <w:lvlJc w:val="left"/>
      <w:pPr>
        <w:ind w:left="435" w:hanging="435"/>
      </w:pPr>
      <w:rPr>
        <w:rFonts w:hint="default"/>
      </w:rPr>
    </w:lvl>
    <w:lvl w:ilvl="1">
      <w:start w:val="1"/>
      <w:numFmt w:val="decimal"/>
      <w:lvlText w:val="%1.%2"/>
      <w:lvlJc w:val="left"/>
      <w:pPr>
        <w:ind w:left="1011" w:hanging="43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8" w15:restartNumberingAfterBreak="0">
    <w:nsid w:val="5F0166F7"/>
    <w:multiLevelType w:val="hybridMultilevel"/>
    <w:tmpl w:val="CC0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933CF"/>
    <w:multiLevelType w:val="hybridMultilevel"/>
    <w:tmpl w:val="3A34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84A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354EC7"/>
    <w:multiLevelType w:val="hybridMultilevel"/>
    <w:tmpl w:val="0DACC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9A7B4A"/>
    <w:multiLevelType w:val="hybridMultilevel"/>
    <w:tmpl w:val="D062C164"/>
    <w:lvl w:ilvl="0" w:tplc="8B720D48">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3" w15:restartNumberingAfterBreak="0">
    <w:nsid w:val="69FB0995"/>
    <w:multiLevelType w:val="hybridMultilevel"/>
    <w:tmpl w:val="A016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31C37"/>
    <w:multiLevelType w:val="hybridMultilevel"/>
    <w:tmpl w:val="2D1CEA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5" w15:restartNumberingAfterBreak="0">
    <w:nsid w:val="741F25C2"/>
    <w:multiLevelType w:val="hybridMultilevel"/>
    <w:tmpl w:val="24E25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B695C"/>
    <w:multiLevelType w:val="hybridMultilevel"/>
    <w:tmpl w:val="8B688E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6"/>
  </w:num>
  <w:num w:numId="2">
    <w:abstractNumId w:val="22"/>
  </w:num>
  <w:num w:numId="3">
    <w:abstractNumId w:val="2"/>
  </w:num>
  <w:num w:numId="4">
    <w:abstractNumId w:val="15"/>
  </w:num>
  <w:num w:numId="5">
    <w:abstractNumId w:val="23"/>
  </w:num>
  <w:num w:numId="6">
    <w:abstractNumId w:val="4"/>
  </w:num>
  <w:num w:numId="7">
    <w:abstractNumId w:val="13"/>
  </w:num>
  <w:num w:numId="8">
    <w:abstractNumId w:val="32"/>
  </w:num>
  <w:num w:numId="9">
    <w:abstractNumId w:val="6"/>
  </w:num>
  <w:num w:numId="10">
    <w:abstractNumId w:val="11"/>
  </w:num>
  <w:num w:numId="11">
    <w:abstractNumId w:val="25"/>
  </w:num>
  <w:num w:numId="12">
    <w:abstractNumId w:val="18"/>
  </w:num>
  <w:num w:numId="13">
    <w:abstractNumId w:val="29"/>
  </w:num>
  <w:num w:numId="14">
    <w:abstractNumId w:val="30"/>
  </w:num>
  <w:num w:numId="15">
    <w:abstractNumId w:val="27"/>
  </w:num>
  <w:num w:numId="16">
    <w:abstractNumId w:val="8"/>
  </w:num>
  <w:num w:numId="17">
    <w:abstractNumId w:val="28"/>
  </w:num>
  <w:num w:numId="18">
    <w:abstractNumId w:val="17"/>
  </w:num>
  <w:num w:numId="19">
    <w:abstractNumId w:val="16"/>
  </w:num>
  <w:num w:numId="20">
    <w:abstractNumId w:val="7"/>
  </w:num>
  <w:num w:numId="21">
    <w:abstractNumId w:val="3"/>
  </w:num>
  <w:num w:numId="22">
    <w:abstractNumId w:val="0"/>
  </w:num>
  <w:num w:numId="23">
    <w:abstractNumId w:val="24"/>
  </w:num>
  <w:num w:numId="24">
    <w:abstractNumId w:val="20"/>
  </w:num>
  <w:num w:numId="25">
    <w:abstractNumId w:val="34"/>
  </w:num>
  <w:num w:numId="26">
    <w:abstractNumId w:val="14"/>
  </w:num>
  <w:num w:numId="27">
    <w:abstractNumId w:val="12"/>
  </w:num>
  <w:num w:numId="28">
    <w:abstractNumId w:val="10"/>
  </w:num>
  <w:num w:numId="29">
    <w:abstractNumId w:val="5"/>
  </w:num>
  <w:num w:numId="30">
    <w:abstractNumId w:val="9"/>
  </w:num>
  <w:num w:numId="31">
    <w:abstractNumId w:val="33"/>
  </w:num>
  <w:num w:numId="32">
    <w:abstractNumId w:val="1"/>
  </w:num>
  <w:num w:numId="33">
    <w:abstractNumId w:val="36"/>
  </w:num>
  <w:num w:numId="34">
    <w:abstractNumId w:val="31"/>
  </w:num>
  <w:num w:numId="35">
    <w:abstractNumId w:val="19"/>
  </w:num>
  <w:num w:numId="36">
    <w:abstractNumId w:val="2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C9"/>
    <w:rsid w:val="00005834"/>
    <w:rsid w:val="00015E6B"/>
    <w:rsid w:val="00021B60"/>
    <w:rsid w:val="00032A52"/>
    <w:rsid w:val="00036659"/>
    <w:rsid w:val="00037192"/>
    <w:rsid w:val="000610FB"/>
    <w:rsid w:val="00090250"/>
    <w:rsid w:val="00093181"/>
    <w:rsid w:val="000A0092"/>
    <w:rsid w:val="000A1247"/>
    <w:rsid w:val="000B6DA4"/>
    <w:rsid w:val="000C155A"/>
    <w:rsid w:val="000C7600"/>
    <w:rsid w:val="000D270C"/>
    <w:rsid w:val="000D4003"/>
    <w:rsid w:val="000E1E49"/>
    <w:rsid w:val="001028B5"/>
    <w:rsid w:val="00127172"/>
    <w:rsid w:val="001350DA"/>
    <w:rsid w:val="00151E80"/>
    <w:rsid w:val="00175E6F"/>
    <w:rsid w:val="001843CE"/>
    <w:rsid w:val="00185F43"/>
    <w:rsid w:val="00197EF3"/>
    <w:rsid w:val="001C3C7D"/>
    <w:rsid w:val="001C7D70"/>
    <w:rsid w:val="001D3EA1"/>
    <w:rsid w:val="00201545"/>
    <w:rsid w:val="0020751B"/>
    <w:rsid w:val="00222373"/>
    <w:rsid w:val="00231163"/>
    <w:rsid w:val="00241B2E"/>
    <w:rsid w:val="00241E72"/>
    <w:rsid w:val="0026568C"/>
    <w:rsid w:val="00265D2D"/>
    <w:rsid w:val="0029690E"/>
    <w:rsid w:val="002E7E2C"/>
    <w:rsid w:val="002F7B2C"/>
    <w:rsid w:val="00300D9D"/>
    <w:rsid w:val="00305F16"/>
    <w:rsid w:val="0030669A"/>
    <w:rsid w:val="00327208"/>
    <w:rsid w:val="00335392"/>
    <w:rsid w:val="00343134"/>
    <w:rsid w:val="003517E6"/>
    <w:rsid w:val="00351C20"/>
    <w:rsid w:val="003755BB"/>
    <w:rsid w:val="0038501E"/>
    <w:rsid w:val="00396776"/>
    <w:rsid w:val="003A1916"/>
    <w:rsid w:val="003B0D40"/>
    <w:rsid w:val="003B6D8F"/>
    <w:rsid w:val="003C3F12"/>
    <w:rsid w:val="003D10D4"/>
    <w:rsid w:val="003E30E8"/>
    <w:rsid w:val="003F23BB"/>
    <w:rsid w:val="003F50A8"/>
    <w:rsid w:val="003F79CC"/>
    <w:rsid w:val="00405319"/>
    <w:rsid w:val="00417939"/>
    <w:rsid w:val="00436F40"/>
    <w:rsid w:val="004769B7"/>
    <w:rsid w:val="00480885"/>
    <w:rsid w:val="004819A4"/>
    <w:rsid w:val="004827A6"/>
    <w:rsid w:val="00486D75"/>
    <w:rsid w:val="004874DB"/>
    <w:rsid w:val="004A5E92"/>
    <w:rsid w:val="004F4F17"/>
    <w:rsid w:val="00505ECB"/>
    <w:rsid w:val="0051215C"/>
    <w:rsid w:val="00516EB5"/>
    <w:rsid w:val="0053415A"/>
    <w:rsid w:val="00541245"/>
    <w:rsid w:val="0054125C"/>
    <w:rsid w:val="005870F8"/>
    <w:rsid w:val="00597D49"/>
    <w:rsid w:val="005C072E"/>
    <w:rsid w:val="005D4F40"/>
    <w:rsid w:val="005D71C2"/>
    <w:rsid w:val="005D7D04"/>
    <w:rsid w:val="005E0538"/>
    <w:rsid w:val="005E6D98"/>
    <w:rsid w:val="005F0CD2"/>
    <w:rsid w:val="005F7188"/>
    <w:rsid w:val="00605CAD"/>
    <w:rsid w:val="00610AEE"/>
    <w:rsid w:val="00610CD4"/>
    <w:rsid w:val="006429B6"/>
    <w:rsid w:val="00643927"/>
    <w:rsid w:val="006528B7"/>
    <w:rsid w:val="00657805"/>
    <w:rsid w:val="006603E8"/>
    <w:rsid w:val="00663E5D"/>
    <w:rsid w:val="00693786"/>
    <w:rsid w:val="006A0163"/>
    <w:rsid w:val="006C3557"/>
    <w:rsid w:val="006C7F74"/>
    <w:rsid w:val="006D7D3A"/>
    <w:rsid w:val="006F2FF7"/>
    <w:rsid w:val="006F54E6"/>
    <w:rsid w:val="006F776A"/>
    <w:rsid w:val="00704B5B"/>
    <w:rsid w:val="00711192"/>
    <w:rsid w:val="00715681"/>
    <w:rsid w:val="00731A6D"/>
    <w:rsid w:val="007478E4"/>
    <w:rsid w:val="00750D2B"/>
    <w:rsid w:val="00754FE4"/>
    <w:rsid w:val="00784A96"/>
    <w:rsid w:val="00787920"/>
    <w:rsid w:val="007B5F0B"/>
    <w:rsid w:val="007C3E6A"/>
    <w:rsid w:val="007C5C88"/>
    <w:rsid w:val="007D2EFC"/>
    <w:rsid w:val="007D41D6"/>
    <w:rsid w:val="007F47D0"/>
    <w:rsid w:val="00800792"/>
    <w:rsid w:val="00805AE7"/>
    <w:rsid w:val="00806FDB"/>
    <w:rsid w:val="008176B9"/>
    <w:rsid w:val="0082335B"/>
    <w:rsid w:val="00861E74"/>
    <w:rsid w:val="0087437E"/>
    <w:rsid w:val="008776CA"/>
    <w:rsid w:val="00896130"/>
    <w:rsid w:val="008A4FEF"/>
    <w:rsid w:val="008B54FA"/>
    <w:rsid w:val="008C4E42"/>
    <w:rsid w:val="008C64DE"/>
    <w:rsid w:val="008C7F8E"/>
    <w:rsid w:val="008D559D"/>
    <w:rsid w:val="008E7B29"/>
    <w:rsid w:val="00904F7B"/>
    <w:rsid w:val="0093126B"/>
    <w:rsid w:val="00937170"/>
    <w:rsid w:val="0094184E"/>
    <w:rsid w:val="0095522C"/>
    <w:rsid w:val="00975721"/>
    <w:rsid w:val="009877C2"/>
    <w:rsid w:val="009925BE"/>
    <w:rsid w:val="009A331C"/>
    <w:rsid w:val="009B5735"/>
    <w:rsid w:val="009C2C27"/>
    <w:rsid w:val="009D53E4"/>
    <w:rsid w:val="009E0745"/>
    <w:rsid w:val="009E11B4"/>
    <w:rsid w:val="009E33C4"/>
    <w:rsid w:val="009F5736"/>
    <w:rsid w:val="00A01874"/>
    <w:rsid w:val="00A41254"/>
    <w:rsid w:val="00A5167A"/>
    <w:rsid w:val="00A9336D"/>
    <w:rsid w:val="00AA3AF5"/>
    <w:rsid w:val="00AB56A9"/>
    <w:rsid w:val="00AB7D9A"/>
    <w:rsid w:val="00AC7222"/>
    <w:rsid w:val="00AD708C"/>
    <w:rsid w:val="00AF0D25"/>
    <w:rsid w:val="00B12728"/>
    <w:rsid w:val="00B232A5"/>
    <w:rsid w:val="00B32791"/>
    <w:rsid w:val="00B65222"/>
    <w:rsid w:val="00B71C8F"/>
    <w:rsid w:val="00B75E5E"/>
    <w:rsid w:val="00B84056"/>
    <w:rsid w:val="00B84175"/>
    <w:rsid w:val="00BA19FF"/>
    <w:rsid w:val="00BA5662"/>
    <w:rsid w:val="00BC39C5"/>
    <w:rsid w:val="00BD1C3B"/>
    <w:rsid w:val="00BD35EB"/>
    <w:rsid w:val="00BD4A83"/>
    <w:rsid w:val="00C13DE8"/>
    <w:rsid w:val="00C14CF6"/>
    <w:rsid w:val="00C36D6D"/>
    <w:rsid w:val="00C53877"/>
    <w:rsid w:val="00C57C48"/>
    <w:rsid w:val="00C60055"/>
    <w:rsid w:val="00C72CA9"/>
    <w:rsid w:val="00C76828"/>
    <w:rsid w:val="00C91748"/>
    <w:rsid w:val="00C9324D"/>
    <w:rsid w:val="00C93A8D"/>
    <w:rsid w:val="00CC760B"/>
    <w:rsid w:val="00CD4BFD"/>
    <w:rsid w:val="00CE4190"/>
    <w:rsid w:val="00CE5252"/>
    <w:rsid w:val="00D25BDB"/>
    <w:rsid w:val="00D661F9"/>
    <w:rsid w:val="00D66205"/>
    <w:rsid w:val="00D82A96"/>
    <w:rsid w:val="00D9408C"/>
    <w:rsid w:val="00DC292A"/>
    <w:rsid w:val="00DC4DC6"/>
    <w:rsid w:val="00DD5BCD"/>
    <w:rsid w:val="00DE4CA5"/>
    <w:rsid w:val="00DF3841"/>
    <w:rsid w:val="00DF55F3"/>
    <w:rsid w:val="00E0076D"/>
    <w:rsid w:val="00E25156"/>
    <w:rsid w:val="00E436A8"/>
    <w:rsid w:val="00E45CD2"/>
    <w:rsid w:val="00E71870"/>
    <w:rsid w:val="00EA289D"/>
    <w:rsid w:val="00EA7A4E"/>
    <w:rsid w:val="00EB401E"/>
    <w:rsid w:val="00EE33C9"/>
    <w:rsid w:val="00EF6BC3"/>
    <w:rsid w:val="00F11261"/>
    <w:rsid w:val="00F52F45"/>
    <w:rsid w:val="00F62ADC"/>
    <w:rsid w:val="00F631E0"/>
    <w:rsid w:val="00F6411C"/>
    <w:rsid w:val="00F7112F"/>
    <w:rsid w:val="00F873B2"/>
    <w:rsid w:val="00F92E9E"/>
    <w:rsid w:val="00F974DA"/>
    <w:rsid w:val="00FB7561"/>
    <w:rsid w:val="00FC1180"/>
    <w:rsid w:val="00FD1B02"/>
    <w:rsid w:val="00FD382B"/>
    <w:rsid w:val="00FE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C81F7F3"/>
  <w15:docId w15:val="{98A21786-A07A-44D5-8C5E-2A7BBD12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3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E33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3C9"/>
    <w:rPr>
      <w:rFonts w:ascii="Times New Roman" w:eastAsia="Times New Roman" w:hAnsi="Times New Roman" w:cs="Times New Roman"/>
      <w:b/>
      <w:bCs/>
      <w:sz w:val="36"/>
      <w:szCs w:val="36"/>
    </w:rPr>
  </w:style>
  <w:style w:type="paragraph" w:styleId="NormalWeb">
    <w:name w:val="Normal (Web)"/>
    <w:basedOn w:val="Normal"/>
    <w:uiPriority w:val="99"/>
    <w:unhideWhenUsed/>
    <w:rsid w:val="00EE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33C9"/>
  </w:style>
  <w:style w:type="character" w:styleId="Emphasis">
    <w:name w:val="Emphasis"/>
    <w:basedOn w:val="DefaultParagraphFont"/>
    <w:uiPriority w:val="20"/>
    <w:qFormat/>
    <w:rsid w:val="00EE33C9"/>
    <w:rPr>
      <w:i/>
      <w:iCs/>
    </w:rPr>
  </w:style>
  <w:style w:type="character" w:customStyle="1" w:styleId="element-invisible">
    <w:name w:val="element-invisible"/>
    <w:basedOn w:val="DefaultParagraphFont"/>
    <w:rsid w:val="00EE33C9"/>
  </w:style>
  <w:style w:type="paragraph" w:customStyle="1" w:styleId="rteindent1">
    <w:name w:val="rteindent1"/>
    <w:basedOn w:val="Normal"/>
    <w:rsid w:val="00EE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EE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EE3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33C9"/>
    <w:rPr>
      <w:color w:val="0000FF"/>
      <w:u w:val="single"/>
    </w:rPr>
  </w:style>
  <w:style w:type="character" w:customStyle="1" w:styleId="Heading1Char">
    <w:name w:val="Heading 1 Char"/>
    <w:basedOn w:val="DefaultParagraphFont"/>
    <w:link w:val="Heading1"/>
    <w:uiPriority w:val="9"/>
    <w:rsid w:val="00EE33C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75721"/>
    <w:pPr>
      <w:ind w:left="720"/>
      <w:contextualSpacing/>
    </w:pPr>
  </w:style>
  <w:style w:type="paragraph" w:styleId="Header">
    <w:name w:val="header"/>
    <w:basedOn w:val="Normal"/>
    <w:link w:val="HeaderChar"/>
    <w:uiPriority w:val="99"/>
    <w:unhideWhenUsed/>
    <w:rsid w:val="00F1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261"/>
  </w:style>
  <w:style w:type="paragraph" w:styleId="Footer">
    <w:name w:val="footer"/>
    <w:basedOn w:val="Normal"/>
    <w:link w:val="FooterChar"/>
    <w:uiPriority w:val="99"/>
    <w:unhideWhenUsed/>
    <w:rsid w:val="00F1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61"/>
  </w:style>
  <w:style w:type="character" w:styleId="CommentReference">
    <w:name w:val="annotation reference"/>
    <w:basedOn w:val="DefaultParagraphFont"/>
    <w:uiPriority w:val="99"/>
    <w:semiHidden/>
    <w:unhideWhenUsed/>
    <w:rsid w:val="006C3557"/>
    <w:rPr>
      <w:sz w:val="16"/>
      <w:szCs w:val="16"/>
    </w:rPr>
  </w:style>
  <w:style w:type="paragraph" w:styleId="CommentText">
    <w:name w:val="annotation text"/>
    <w:basedOn w:val="Normal"/>
    <w:link w:val="CommentTextChar"/>
    <w:uiPriority w:val="99"/>
    <w:semiHidden/>
    <w:unhideWhenUsed/>
    <w:rsid w:val="006C3557"/>
    <w:pPr>
      <w:spacing w:line="240" w:lineRule="auto"/>
    </w:pPr>
    <w:rPr>
      <w:sz w:val="20"/>
      <w:szCs w:val="20"/>
    </w:rPr>
  </w:style>
  <w:style w:type="character" w:customStyle="1" w:styleId="CommentTextChar">
    <w:name w:val="Comment Text Char"/>
    <w:basedOn w:val="DefaultParagraphFont"/>
    <w:link w:val="CommentText"/>
    <w:uiPriority w:val="99"/>
    <w:semiHidden/>
    <w:rsid w:val="006C3557"/>
    <w:rPr>
      <w:sz w:val="20"/>
      <w:szCs w:val="20"/>
    </w:rPr>
  </w:style>
  <w:style w:type="paragraph" w:styleId="CommentSubject">
    <w:name w:val="annotation subject"/>
    <w:basedOn w:val="CommentText"/>
    <w:next w:val="CommentText"/>
    <w:link w:val="CommentSubjectChar"/>
    <w:uiPriority w:val="99"/>
    <w:semiHidden/>
    <w:unhideWhenUsed/>
    <w:rsid w:val="006C3557"/>
    <w:rPr>
      <w:b/>
      <w:bCs/>
    </w:rPr>
  </w:style>
  <w:style w:type="character" w:customStyle="1" w:styleId="CommentSubjectChar">
    <w:name w:val="Comment Subject Char"/>
    <w:basedOn w:val="CommentTextChar"/>
    <w:link w:val="CommentSubject"/>
    <w:uiPriority w:val="99"/>
    <w:semiHidden/>
    <w:rsid w:val="006C3557"/>
    <w:rPr>
      <w:b/>
      <w:bCs/>
      <w:sz w:val="20"/>
      <w:szCs w:val="20"/>
    </w:rPr>
  </w:style>
  <w:style w:type="paragraph" w:styleId="BalloonText">
    <w:name w:val="Balloon Text"/>
    <w:basedOn w:val="Normal"/>
    <w:link w:val="BalloonTextChar"/>
    <w:uiPriority w:val="99"/>
    <w:semiHidden/>
    <w:unhideWhenUsed/>
    <w:rsid w:val="006C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57"/>
    <w:rPr>
      <w:rFonts w:ascii="Segoe UI" w:hAnsi="Segoe UI" w:cs="Segoe UI"/>
      <w:sz w:val="18"/>
      <w:szCs w:val="18"/>
    </w:rPr>
  </w:style>
  <w:style w:type="character" w:styleId="FollowedHyperlink">
    <w:name w:val="FollowedHyperlink"/>
    <w:basedOn w:val="DefaultParagraphFont"/>
    <w:uiPriority w:val="99"/>
    <w:semiHidden/>
    <w:unhideWhenUsed/>
    <w:rsid w:val="00F7112F"/>
    <w:rPr>
      <w:color w:val="954F72" w:themeColor="followedHyperlink"/>
      <w:u w:val="single"/>
    </w:rPr>
  </w:style>
  <w:style w:type="paragraph" w:styleId="NoSpacing">
    <w:name w:val="No Spacing"/>
    <w:link w:val="NoSpacingChar"/>
    <w:qFormat/>
    <w:rsid w:val="00806FDB"/>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806FDB"/>
    <w:rPr>
      <w:rFonts w:ascii="PMingLiU" w:eastAsiaTheme="minorEastAsia"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3214">
      <w:bodyDiv w:val="1"/>
      <w:marLeft w:val="0"/>
      <w:marRight w:val="0"/>
      <w:marTop w:val="0"/>
      <w:marBottom w:val="0"/>
      <w:divBdr>
        <w:top w:val="none" w:sz="0" w:space="0" w:color="auto"/>
        <w:left w:val="none" w:sz="0" w:space="0" w:color="auto"/>
        <w:bottom w:val="none" w:sz="0" w:space="0" w:color="auto"/>
        <w:right w:val="none" w:sz="0" w:space="0" w:color="auto"/>
      </w:divBdr>
    </w:div>
    <w:div w:id="158691122">
      <w:bodyDiv w:val="1"/>
      <w:marLeft w:val="0"/>
      <w:marRight w:val="0"/>
      <w:marTop w:val="0"/>
      <w:marBottom w:val="0"/>
      <w:divBdr>
        <w:top w:val="none" w:sz="0" w:space="0" w:color="auto"/>
        <w:left w:val="none" w:sz="0" w:space="0" w:color="auto"/>
        <w:bottom w:val="none" w:sz="0" w:space="0" w:color="auto"/>
        <w:right w:val="none" w:sz="0" w:space="0" w:color="auto"/>
      </w:divBdr>
    </w:div>
    <w:div w:id="234126050">
      <w:bodyDiv w:val="1"/>
      <w:marLeft w:val="0"/>
      <w:marRight w:val="0"/>
      <w:marTop w:val="0"/>
      <w:marBottom w:val="0"/>
      <w:divBdr>
        <w:top w:val="none" w:sz="0" w:space="0" w:color="auto"/>
        <w:left w:val="none" w:sz="0" w:space="0" w:color="auto"/>
        <w:bottom w:val="none" w:sz="0" w:space="0" w:color="auto"/>
        <w:right w:val="none" w:sz="0" w:space="0" w:color="auto"/>
      </w:divBdr>
    </w:div>
    <w:div w:id="289095522">
      <w:bodyDiv w:val="1"/>
      <w:marLeft w:val="0"/>
      <w:marRight w:val="0"/>
      <w:marTop w:val="0"/>
      <w:marBottom w:val="0"/>
      <w:divBdr>
        <w:top w:val="none" w:sz="0" w:space="0" w:color="auto"/>
        <w:left w:val="none" w:sz="0" w:space="0" w:color="auto"/>
        <w:bottom w:val="none" w:sz="0" w:space="0" w:color="auto"/>
        <w:right w:val="none" w:sz="0" w:space="0" w:color="auto"/>
      </w:divBdr>
    </w:div>
    <w:div w:id="440345323">
      <w:bodyDiv w:val="1"/>
      <w:marLeft w:val="0"/>
      <w:marRight w:val="0"/>
      <w:marTop w:val="0"/>
      <w:marBottom w:val="0"/>
      <w:divBdr>
        <w:top w:val="none" w:sz="0" w:space="0" w:color="auto"/>
        <w:left w:val="none" w:sz="0" w:space="0" w:color="auto"/>
        <w:bottom w:val="none" w:sz="0" w:space="0" w:color="auto"/>
        <w:right w:val="none" w:sz="0" w:space="0" w:color="auto"/>
      </w:divBdr>
      <w:divsChild>
        <w:div w:id="2126384316">
          <w:marLeft w:val="0"/>
          <w:marRight w:val="0"/>
          <w:marTop w:val="0"/>
          <w:marBottom w:val="0"/>
          <w:divBdr>
            <w:top w:val="none" w:sz="0" w:space="0" w:color="auto"/>
            <w:left w:val="none" w:sz="0" w:space="0" w:color="auto"/>
            <w:bottom w:val="none" w:sz="0" w:space="0" w:color="auto"/>
            <w:right w:val="none" w:sz="0" w:space="0" w:color="auto"/>
          </w:divBdr>
        </w:div>
      </w:divsChild>
    </w:div>
    <w:div w:id="645626651">
      <w:bodyDiv w:val="1"/>
      <w:marLeft w:val="0"/>
      <w:marRight w:val="0"/>
      <w:marTop w:val="0"/>
      <w:marBottom w:val="0"/>
      <w:divBdr>
        <w:top w:val="none" w:sz="0" w:space="0" w:color="auto"/>
        <w:left w:val="none" w:sz="0" w:space="0" w:color="auto"/>
        <w:bottom w:val="none" w:sz="0" w:space="0" w:color="auto"/>
        <w:right w:val="none" w:sz="0" w:space="0" w:color="auto"/>
      </w:divBdr>
    </w:div>
    <w:div w:id="797530733">
      <w:bodyDiv w:val="1"/>
      <w:marLeft w:val="0"/>
      <w:marRight w:val="0"/>
      <w:marTop w:val="0"/>
      <w:marBottom w:val="0"/>
      <w:divBdr>
        <w:top w:val="none" w:sz="0" w:space="0" w:color="auto"/>
        <w:left w:val="none" w:sz="0" w:space="0" w:color="auto"/>
        <w:bottom w:val="none" w:sz="0" w:space="0" w:color="auto"/>
        <w:right w:val="none" w:sz="0" w:space="0" w:color="auto"/>
      </w:divBdr>
      <w:divsChild>
        <w:div w:id="1883250082">
          <w:marLeft w:val="0"/>
          <w:marRight w:val="0"/>
          <w:marTop w:val="0"/>
          <w:marBottom w:val="0"/>
          <w:divBdr>
            <w:top w:val="none" w:sz="0" w:space="0" w:color="auto"/>
            <w:left w:val="none" w:sz="0" w:space="0" w:color="auto"/>
            <w:bottom w:val="none" w:sz="0" w:space="0" w:color="auto"/>
            <w:right w:val="none" w:sz="0" w:space="0" w:color="auto"/>
          </w:divBdr>
          <w:divsChild>
            <w:div w:id="621038427">
              <w:marLeft w:val="0"/>
              <w:marRight w:val="0"/>
              <w:marTop w:val="0"/>
              <w:marBottom w:val="0"/>
              <w:divBdr>
                <w:top w:val="none" w:sz="0" w:space="0" w:color="auto"/>
                <w:left w:val="none" w:sz="0" w:space="0" w:color="auto"/>
                <w:bottom w:val="none" w:sz="0" w:space="0" w:color="auto"/>
                <w:right w:val="none" w:sz="0" w:space="0" w:color="auto"/>
              </w:divBdr>
            </w:div>
          </w:divsChild>
        </w:div>
        <w:div w:id="702482664">
          <w:marLeft w:val="0"/>
          <w:marRight w:val="0"/>
          <w:marTop w:val="0"/>
          <w:marBottom w:val="0"/>
          <w:divBdr>
            <w:top w:val="none" w:sz="0" w:space="0" w:color="auto"/>
            <w:left w:val="none" w:sz="0" w:space="0" w:color="auto"/>
            <w:bottom w:val="none" w:sz="0" w:space="0" w:color="auto"/>
            <w:right w:val="none" w:sz="0" w:space="0" w:color="auto"/>
          </w:divBdr>
          <w:divsChild>
            <w:div w:id="16616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5311">
      <w:bodyDiv w:val="1"/>
      <w:marLeft w:val="0"/>
      <w:marRight w:val="0"/>
      <w:marTop w:val="0"/>
      <w:marBottom w:val="0"/>
      <w:divBdr>
        <w:top w:val="none" w:sz="0" w:space="0" w:color="auto"/>
        <w:left w:val="none" w:sz="0" w:space="0" w:color="auto"/>
        <w:bottom w:val="none" w:sz="0" w:space="0" w:color="auto"/>
        <w:right w:val="none" w:sz="0" w:space="0" w:color="auto"/>
      </w:divBdr>
    </w:div>
    <w:div w:id="1051617119">
      <w:bodyDiv w:val="1"/>
      <w:marLeft w:val="0"/>
      <w:marRight w:val="0"/>
      <w:marTop w:val="0"/>
      <w:marBottom w:val="0"/>
      <w:divBdr>
        <w:top w:val="none" w:sz="0" w:space="0" w:color="auto"/>
        <w:left w:val="none" w:sz="0" w:space="0" w:color="auto"/>
        <w:bottom w:val="none" w:sz="0" w:space="0" w:color="auto"/>
        <w:right w:val="none" w:sz="0" w:space="0" w:color="auto"/>
      </w:divBdr>
    </w:div>
    <w:div w:id="1237403295">
      <w:bodyDiv w:val="1"/>
      <w:marLeft w:val="0"/>
      <w:marRight w:val="0"/>
      <w:marTop w:val="0"/>
      <w:marBottom w:val="0"/>
      <w:divBdr>
        <w:top w:val="none" w:sz="0" w:space="0" w:color="auto"/>
        <w:left w:val="none" w:sz="0" w:space="0" w:color="auto"/>
        <w:bottom w:val="none" w:sz="0" w:space="0" w:color="auto"/>
        <w:right w:val="none" w:sz="0" w:space="0" w:color="auto"/>
      </w:divBdr>
    </w:div>
    <w:div w:id="1330987762">
      <w:bodyDiv w:val="1"/>
      <w:marLeft w:val="0"/>
      <w:marRight w:val="0"/>
      <w:marTop w:val="0"/>
      <w:marBottom w:val="0"/>
      <w:divBdr>
        <w:top w:val="none" w:sz="0" w:space="0" w:color="auto"/>
        <w:left w:val="none" w:sz="0" w:space="0" w:color="auto"/>
        <w:bottom w:val="none" w:sz="0" w:space="0" w:color="auto"/>
        <w:right w:val="none" w:sz="0" w:space="0" w:color="auto"/>
      </w:divBdr>
    </w:div>
    <w:div w:id="1413971441">
      <w:bodyDiv w:val="1"/>
      <w:marLeft w:val="0"/>
      <w:marRight w:val="0"/>
      <w:marTop w:val="0"/>
      <w:marBottom w:val="0"/>
      <w:divBdr>
        <w:top w:val="none" w:sz="0" w:space="0" w:color="auto"/>
        <w:left w:val="none" w:sz="0" w:space="0" w:color="auto"/>
        <w:bottom w:val="none" w:sz="0" w:space="0" w:color="auto"/>
        <w:right w:val="none" w:sz="0" w:space="0" w:color="auto"/>
      </w:divBdr>
    </w:div>
    <w:div w:id="1446117706">
      <w:bodyDiv w:val="1"/>
      <w:marLeft w:val="0"/>
      <w:marRight w:val="0"/>
      <w:marTop w:val="0"/>
      <w:marBottom w:val="0"/>
      <w:divBdr>
        <w:top w:val="none" w:sz="0" w:space="0" w:color="auto"/>
        <w:left w:val="none" w:sz="0" w:space="0" w:color="auto"/>
        <w:bottom w:val="none" w:sz="0" w:space="0" w:color="auto"/>
        <w:right w:val="none" w:sz="0" w:space="0" w:color="auto"/>
      </w:divBdr>
      <w:divsChild>
        <w:div w:id="1848862983">
          <w:marLeft w:val="0"/>
          <w:marRight w:val="0"/>
          <w:marTop w:val="0"/>
          <w:marBottom w:val="0"/>
          <w:divBdr>
            <w:top w:val="none" w:sz="0" w:space="0" w:color="auto"/>
            <w:left w:val="none" w:sz="0" w:space="0" w:color="auto"/>
            <w:bottom w:val="none" w:sz="0" w:space="0" w:color="auto"/>
            <w:right w:val="none" w:sz="0" w:space="0" w:color="auto"/>
          </w:divBdr>
        </w:div>
      </w:divsChild>
    </w:div>
    <w:div w:id="1460537909">
      <w:bodyDiv w:val="1"/>
      <w:marLeft w:val="0"/>
      <w:marRight w:val="0"/>
      <w:marTop w:val="0"/>
      <w:marBottom w:val="0"/>
      <w:divBdr>
        <w:top w:val="none" w:sz="0" w:space="0" w:color="auto"/>
        <w:left w:val="none" w:sz="0" w:space="0" w:color="auto"/>
        <w:bottom w:val="none" w:sz="0" w:space="0" w:color="auto"/>
        <w:right w:val="none" w:sz="0" w:space="0" w:color="auto"/>
      </w:divBdr>
      <w:divsChild>
        <w:div w:id="801189842">
          <w:marLeft w:val="0"/>
          <w:marRight w:val="0"/>
          <w:marTop w:val="0"/>
          <w:marBottom w:val="0"/>
          <w:divBdr>
            <w:top w:val="none" w:sz="0" w:space="0" w:color="auto"/>
            <w:left w:val="none" w:sz="0" w:space="0" w:color="auto"/>
            <w:bottom w:val="none" w:sz="0" w:space="0" w:color="auto"/>
            <w:right w:val="none" w:sz="0" w:space="0" w:color="auto"/>
          </w:divBdr>
          <w:divsChild>
            <w:div w:id="1121605436">
              <w:marLeft w:val="0"/>
              <w:marRight w:val="0"/>
              <w:marTop w:val="0"/>
              <w:marBottom w:val="0"/>
              <w:divBdr>
                <w:top w:val="none" w:sz="0" w:space="0" w:color="auto"/>
                <w:left w:val="none" w:sz="0" w:space="0" w:color="auto"/>
                <w:bottom w:val="none" w:sz="0" w:space="0" w:color="auto"/>
                <w:right w:val="none" w:sz="0" w:space="0" w:color="auto"/>
              </w:divBdr>
            </w:div>
          </w:divsChild>
        </w:div>
        <w:div w:id="1010253444">
          <w:marLeft w:val="0"/>
          <w:marRight w:val="0"/>
          <w:marTop w:val="0"/>
          <w:marBottom w:val="0"/>
          <w:divBdr>
            <w:top w:val="none" w:sz="0" w:space="0" w:color="auto"/>
            <w:left w:val="none" w:sz="0" w:space="0" w:color="auto"/>
            <w:bottom w:val="none" w:sz="0" w:space="0" w:color="auto"/>
            <w:right w:val="none" w:sz="0" w:space="0" w:color="auto"/>
          </w:divBdr>
          <w:divsChild>
            <w:div w:id="872694250">
              <w:marLeft w:val="0"/>
              <w:marRight w:val="0"/>
              <w:marTop w:val="0"/>
              <w:marBottom w:val="0"/>
              <w:divBdr>
                <w:top w:val="none" w:sz="0" w:space="0" w:color="auto"/>
                <w:left w:val="none" w:sz="0" w:space="0" w:color="auto"/>
                <w:bottom w:val="none" w:sz="0" w:space="0" w:color="auto"/>
                <w:right w:val="none" w:sz="0" w:space="0" w:color="auto"/>
              </w:divBdr>
            </w:div>
          </w:divsChild>
        </w:div>
        <w:div w:id="1316833434">
          <w:marLeft w:val="0"/>
          <w:marRight w:val="0"/>
          <w:marTop w:val="0"/>
          <w:marBottom w:val="0"/>
          <w:divBdr>
            <w:top w:val="none" w:sz="0" w:space="0" w:color="auto"/>
            <w:left w:val="none" w:sz="0" w:space="0" w:color="auto"/>
            <w:bottom w:val="none" w:sz="0" w:space="0" w:color="auto"/>
            <w:right w:val="none" w:sz="0" w:space="0" w:color="auto"/>
          </w:divBdr>
          <w:divsChild>
            <w:div w:id="17062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122">
      <w:bodyDiv w:val="1"/>
      <w:marLeft w:val="0"/>
      <w:marRight w:val="0"/>
      <w:marTop w:val="0"/>
      <w:marBottom w:val="0"/>
      <w:divBdr>
        <w:top w:val="none" w:sz="0" w:space="0" w:color="auto"/>
        <w:left w:val="none" w:sz="0" w:space="0" w:color="auto"/>
        <w:bottom w:val="none" w:sz="0" w:space="0" w:color="auto"/>
        <w:right w:val="none" w:sz="0" w:space="0" w:color="auto"/>
      </w:divBdr>
    </w:div>
    <w:div w:id="1880391446">
      <w:bodyDiv w:val="1"/>
      <w:marLeft w:val="0"/>
      <w:marRight w:val="0"/>
      <w:marTop w:val="0"/>
      <w:marBottom w:val="0"/>
      <w:divBdr>
        <w:top w:val="none" w:sz="0" w:space="0" w:color="auto"/>
        <w:left w:val="none" w:sz="0" w:space="0" w:color="auto"/>
        <w:bottom w:val="none" w:sz="0" w:space="0" w:color="auto"/>
        <w:right w:val="none" w:sz="0" w:space="0" w:color="auto"/>
      </w:divBdr>
    </w:div>
    <w:div w:id="21372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10191" TargetMode="External"/><Relationship Id="rId13" Type="http://schemas.openxmlformats.org/officeDocument/2006/relationships/hyperlink" Target="http://humber.ca/policies/accommodation-employees-disabilities-policy-0" TargetMode="External"/><Relationship Id="rId18" Type="http://schemas.openxmlformats.org/officeDocument/2006/relationships/hyperlink" Target="mailto:humanrights@humber.ca" TargetMode="External"/><Relationship Id="rId26" Type="http://schemas.openxmlformats.org/officeDocument/2006/relationships/hyperlink" Target="https://www.ontario.ca/laws/statute/90h19?search=e+laws" TargetMode="External"/><Relationship Id="rId3" Type="http://schemas.openxmlformats.org/officeDocument/2006/relationships/styles" Target="styles.xml"/><Relationship Id="rId21" Type="http://schemas.openxmlformats.org/officeDocument/2006/relationships/hyperlink" Target="mailto:humanrights@humber.ca" TargetMode="External"/><Relationship Id="rId7" Type="http://schemas.openxmlformats.org/officeDocument/2006/relationships/endnotes" Target="endnotes.xml"/><Relationship Id="rId12" Type="http://schemas.openxmlformats.org/officeDocument/2006/relationships/hyperlink" Target="http://humber.ca/policies/human-rights-policy" TargetMode="External"/><Relationship Id="rId17" Type="http://schemas.openxmlformats.org/officeDocument/2006/relationships/hyperlink" Target="https://www.ontario.ca/laws/regulation/110191%20-%20BK11" TargetMode="External"/><Relationship Id="rId25" Type="http://schemas.openxmlformats.org/officeDocument/2006/relationships/hyperlink" Target="https://www.ontario.ca/laws/regulation/110191" TargetMode="External"/><Relationship Id="rId2" Type="http://schemas.openxmlformats.org/officeDocument/2006/relationships/numbering" Target="numbering.xml"/><Relationship Id="rId16" Type="http://schemas.openxmlformats.org/officeDocument/2006/relationships/hyperlink" Target="http://www.e-laws.gov.on.ca/html/statutes/english/elaws_statutes_90h19_e.htm" TargetMode="External"/><Relationship Id="rId20" Type="http://schemas.openxmlformats.org/officeDocument/2006/relationships/hyperlink" Target="http://www.humber.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laws/statute/90h19" TargetMode="External"/><Relationship Id="rId24" Type="http://schemas.openxmlformats.org/officeDocument/2006/relationships/hyperlink" Target="http://humber.ca/policies/human-rights-policy" TargetMode="External"/><Relationship Id="rId5" Type="http://schemas.openxmlformats.org/officeDocument/2006/relationships/webSettings" Target="webSettings.xml"/><Relationship Id="rId15" Type="http://schemas.openxmlformats.org/officeDocument/2006/relationships/hyperlink" Target="http://www.e-laws.gov.on.ca/html/statutes/english/elaws_statutes_05a11_e.htm" TargetMode="External"/><Relationship Id="rId23" Type="http://schemas.openxmlformats.org/officeDocument/2006/relationships/hyperlink" Target="https://www.ontario.ca/laws/statute/05a11" TargetMode="External"/><Relationship Id="rId28" Type="http://schemas.openxmlformats.org/officeDocument/2006/relationships/header" Target="header1.xml"/><Relationship Id="rId10" Type="http://schemas.openxmlformats.org/officeDocument/2006/relationships/hyperlink" Target="https://www.ontario.ca/laws/statute/05a11" TargetMode="External"/><Relationship Id="rId19" Type="http://schemas.openxmlformats.org/officeDocument/2006/relationships/hyperlink" Target="https://www.ontario.ca/laws/regulation/90056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tario.ca/laws/regulation/110191" TargetMode="External"/><Relationship Id="rId14" Type="http://schemas.openxmlformats.org/officeDocument/2006/relationships/hyperlink" Target="https://www.ontario.ca/laws/statute/90h19" TargetMode="External"/><Relationship Id="rId22" Type="http://schemas.openxmlformats.org/officeDocument/2006/relationships/hyperlink" Target="http://hrs.humber.ca/human-rights-equity-diversity/services/aoda/community-barrier-identification-form.html" TargetMode="External"/><Relationship Id="rId27" Type="http://schemas.openxmlformats.org/officeDocument/2006/relationships/hyperlink" Target="https://psychologydictionary.org/functional-limit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4DEC-26EF-4D57-8CE2-373746DF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Simms</dc:creator>
  <cp:lastModifiedBy>Jodie Glean</cp:lastModifiedBy>
  <cp:revision>12</cp:revision>
  <cp:lastPrinted>2019-01-24T21:49:00Z</cp:lastPrinted>
  <dcterms:created xsi:type="dcterms:W3CDTF">2019-02-07T16:42:00Z</dcterms:created>
  <dcterms:modified xsi:type="dcterms:W3CDTF">2019-03-06T21:30:00Z</dcterms:modified>
</cp:coreProperties>
</file>