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7DE0" w14:textId="77777777" w:rsidR="00353E32" w:rsidRDefault="00353E32" w:rsidP="00353E32">
      <w:pPr>
        <w:shd w:val="clear" w:color="auto" w:fill="FFFFFF"/>
        <w:rPr>
          <w:rFonts w:ascii="Open Sans" w:hAnsi="Open Sans" w:cs="Open Sans"/>
          <w:color w:val="4D4D4D"/>
          <w:sz w:val="21"/>
          <w:szCs w:val="21"/>
          <w:shd w:val="clear" w:color="auto" w:fill="FFFFFF"/>
        </w:rPr>
      </w:pPr>
      <w:r w:rsidRPr="00685188">
        <w:rPr>
          <w:rFonts w:ascii="Open Sans" w:hAnsi="Open Sans" w:cs="Open Sans"/>
          <w:color w:val="FF0000"/>
          <w:sz w:val="21"/>
          <w:szCs w:val="21"/>
          <w:shd w:val="clear" w:color="auto" w:fill="FFFFFF"/>
        </w:rPr>
        <w:t>Subject line</w:t>
      </w:r>
      <w:r>
        <w:rPr>
          <w:rFonts w:ascii="Open Sans" w:hAnsi="Open Sans" w:cs="Open Sans"/>
          <w:color w:val="4D4D4D"/>
          <w:sz w:val="21"/>
          <w:szCs w:val="21"/>
          <w:shd w:val="clear" w:color="auto" w:fill="FFFFFF"/>
        </w:rPr>
        <w:t>: Important information for graduating students</w:t>
      </w:r>
    </w:p>
    <w:p w14:paraId="5CDE1BED" w14:textId="77777777" w:rsidR="00353E32" w:rsidRPr="007131E0" w:rsidRDefault="00353E32" w:rsidP="00353E32">
      <w:pPr>
        <w:shd w:val="clear" w:color="auto" w:fill="FFFFFF" w:themeFill="background1"/>
        <w:spacing w:after="150"/>
        <w:rPr>
          <w:rFonts w:ascii="Open Sans" w:hAnsi="Open Sans" w:cs="Open Sans"/>
          <w:color w:val="4D4D4D"/>
          <w:sz w:val="21"/>
          <w:szCs w:val="21"/>
          <w:shd w:val="clear" w:color="auto" w:fill="FFFFFF"/>
        </w:rPr>
      </w:pPr>
      <w:r w:rsidRPr="007131E0">
        <w:rPr>
          <w:rFonts w:ascii="Open Sans" w:hAnsi="Open Sans" w:cs="Open Sans"/>
          <w:color w:val="4D4D4D"/>
          <w:sz w:val="21"/>
          <w:szCs w:val="21"/>
          <w:shd w:val="clear" w:color="auto" w:fill="FFFFFF"/>
        </w:rPr>
        <w:t>If you are graduating after</w:t>
      </w:r>
      <w:r>
        <w:rPr>
          <w:rFonts w:ascii="Open Sans" w:hAnsi="Open Sans" w:cs="Open Sans"/>
          <w:color w:val="4D4D4D"/>
          <w:sz w:val="21"/>
          <w:szCs w:val="21"/>
          <w:shd w:val="clear" w:color="auto" w:fill="FFFFFF"/>
        </w:rPr>
        <w:t xml:space="preserve"> completing</w:t>
      </w:r>
      <w:r w:rsidRPr="007131E0">
        <w:rPr>
          <w:rFonts w:ascii="Open Sans" w:hAnsi="Open Sans" w:cs="Open Sans"/>
          <w:color w:val="4D4D4D"/>
          <w:sz w:val="21"/>
          <w:szCs w:val="21"/>
          <w:shd w:val="clear" w:color="auto" w:fill="FFFFFF"/>
        </w:rPr>
        <w:t xml:space="preserve"> th</w:t>
      </w:r>
      <w:r>
        <w:rPr>
          <w:rFonts w:ascii="Open Sans" w:hAnsi="Open Sans" w:cs="Open Sans"/>
          <w:color w:val="4D4D4D"/>
          <w:sz w:val="21"/>
          <w:szCs w:val="21"/>
          <w:shd w:val="clear" w:color="auto" w:fill="FFFFFF"/>
        </w:rPr>
        <w:t xml:space="preserve">e </w:t>
      </w:r>
      <w:r w:rsidRPr="00CC2C68">
        <w:rPr>
          <w:rFonts w:ascii="Open Sans" w:hAnsi="Open Sans" w:cs="Open Sans"/>
          <w:b/>
          <w:bCs/>
          <w:color w:val="4D4D4D"/>
          <w:sz w:val="21"/>
          <w:szCs w:val="21"/>
          <w:shd w:val="clear" w:color="auto" w:fill="FFFFFF"/>
        </w:rPr>
        <w:t>Winter 2023 semester</w:t>
      </w:r>
      <w:r w:rsidRPr="007131E0">
        <w:rPr>
          <w:rFonts w:ascii="Open Sans" w:hAnsi="Open Sans" w:cs="Open Sans"/>
          <w:color w:val="4D4D4D"/>
          <w:sz w:val="21"/>
          <w:szCs w:val="21"/>
          <w:shd w:val="clear" w:color="auto" w:fill="FFFFFF"/>
        </w:rPr>
        <w:t>, your graduation documents will be available on or befo</w:t>
      </w:r>
      <w:r w:rsidRPr="41D41F56">
        <w:rPr>
          <w:rFonts w:ascii="Open Sans" w:hAnsi="Open Sans" w:cs="Open Sans"/>
          <w:color w:val="4D4D4D"/>
          <w:sz w:val="21"/>
          <w:szCs w:val="21"/>
        </w:rPr>
        <w:t xml:space="preserve">re </w:t>
      </w:r>
      <w:r>
        <w:rPr>
          <w:rFonts w:ascii="Open Sans" w:hAnsi="Open Sans" w:cs="Open Sans"/>
          <w:color w:val="4D4D4D"/>
          <w:sz w:val="21"/>
          <w:szCs w:val="21"/>
        </w:rPr>
        <w:t>June 2</w:t>
      </w:r>
      <w:r w:rsidRPr="41D41F56">
        <w:rPr>
          <w:rFonts w:ascii="Open Sans" w:hAnsi="Open Sans" w:cs="Open Sans"/>
          <w:color w:val="4D4D4D"/>
          <w:sz w:val="21"/>
          <w:szCs w:val="21"/>
        </w:rPr>
        <w:t>, 2023, a</w:t>
      </w:r>
      <w:r w:rsidRPr="007131E0">
        <w:rPr>
          <w:rFonts w:ascii="Open Sans" w:hAnsi="Open Sans" w:cs="Open Sans"/>
          <w:color w:val="4D4D4D"/>
          <w:sz w:val="21"/>
          <w:szCs w:val="21"/>
          <w:shd w:val="clear" w:color="auto" w:fill="FFFFFF"/>
        </w:rPr>
        <w:t xml:space="preserve">s per the </w:t>
      </w:r>
      <w:hyperlink r:id="rId5" w:history="1">
        <w:r w:rsidRPr="005A741B">
          <w:rPr>
            <w:rStyle w:val="Hyperlink"/>
            <w:rFonts w:ascii="Open Sans" w:hAnsi="Open Sans" w:cs="Open Sans"/>
            <w:sz w:val="21"/>
            <w:szCs w:val="21"/>
            <w:shd w:val="clear" w:color="auto" w:fill="FFFFFF"/>
          </w:rPr>
          <w:t>academic calendar</w:t>
        </w:r>
      </w:hyperlink>
      <w:r w:rsidRPr="007131E0">
        <w:rPr>
          <w:rFonts w:ascii="Open Sans" w:hAnsi="Open Sans" w:cs="Open Sans"/>
          <w:color w:val="4D4D4D"/>
          <w:sz w:val="21"/>
          <w:szCs w:val="21"/>
          <w:shd w:val="clear" w:color="auto" w:fill="FFFFFF"/>
        </w:rPr>
        <w:t>.  Please note graduation documents will not be available if you have an outstanding fees balance. </w:t>
      </w:r>
    </w:p>
    <w:p w14:paraId="4FE2461D" w14:textId="77777777" w:rsidR="00353E32" w:rsidRDefault="00353E32" w:rsidP="00353E32">
      <w:pPr>
        <w:pStyle w:val="NormalWeb"/>
        <w:shd w:val="clear" w:color="auto" w:fill="FFFFFF"/>
        <w:spacing w:before="0" w:beforeAutospacing="0" w:after="240" w:afterAutospacing="0" w:line="315" w:lineRule="atLeast"/>
        <w:rPr>
          <w:rFonts w:ascii="Open Sans" w:hAnsi="Open Sans" w:cs="Open Sans"/>
          <w:color w:val="4D4D4D"/>
          <w:sz w:val="21"/>
          <w:szCs w:val="21"/>
        </w:rPr>
      </w:pPr>
      <w:r>
        <w:rPr>
          <w:rFonts w:ascii="Open Sans" w:hAnsi="Open Sans" w:cs="Open Sans"/>
          <w:color w:val="4D4D4D"/>
          <w:sz w:val="21"/>
          <w:szCs w:val="21"/>
        </w:rPr>
        <w:t>To apply for the PGWP you require two documents from Humber College:</w:t>
      </w:r>
    </w:p>
    <w:p w14:paraId="36A89968" w14:textId="77777777" w:rsidR="00353E32" w:rsidRDefault="00353E32" w:rsidP="00353E32">
      <w:pPr>
        <w:pStyle w:val="NormalWeb"/>
        <w:numPr>
          <w:ilvl w:val="0"/>
          <w:numId w:val="1"/>
        </w:numPr>
        <w:shd w:val="clear" w:color="auto" w:fill="FFFFFF"/>
        <w:spacing w:before="0" w:beforeAutospacing="0" w:after="240" w:afterAutospacing="0" w:line="315" w:lineRule="atLeast"/>
        <w:rPr>
          <w:rFonts w:ascii="Open Sans" w:hAnsi="Open Sans" w:cs="Open Sans"/>
          <w:color w:val="4D4D4D"/>
          <w:sz w:val="21"/>
          <w:szCs w:val="21"/>
        </w:rPr>
      </w:pPr>
      <w:r>
        <w:rPr>
          <w:rFonts w:ascii="Open Sans" w:hAnsi="Open Sans" w:cs="Open Sans"/>
          <w:color w:val="4D4D4D"/>
          <w:sz w:val="21"/>
          <w:szCs w:val="21"/>
        </w:rPr>
        <w:t xml:space="preserve">Your </w:t>
      </w:r>
      <w:r w:rsidRPr="00EB4192">
        <w:rPr>
          <w:rFonts w:ascii="Open Sans" w:hAnsi="Open Sans" w:cs="Open Sans"/>
          <w:b/>
          <w:bCs/>
          <w:color w:val="4D4D4D"/>
          <w:sz w:val="21"/>
          <w:szCs w:val="21"/>
        </w:rPr>
        <w:t>Confirmation of Graduation</w:t>
      </w:r>
      <w:r>
        <w:rPr>
          <w:rFonts w:ascii="Open Sans" w:hAnsi="Open Sans" w:cs="Open Sans"/>
          <w:color w:val="4D4D4D"/>
          <w:sz w:val="21"/>
          <w:szCs w:val="21"/>
        </w:rPr>
        <w:t xml:space="preserve"> (COG) letter </w:t>
      </w:r>
    </w:p>
    <w:p w14:paraId="7D120092" w14:textId="77777777" w:rsidR="00353E32" w:rsidRDefault="00353E32" w:rsidP="00353E32">
      <w:pPr>
        <w:pStyle w:val="NormalWeb"/>
        <w:numPr>
          <w:ilvl w:val="0"/>
          <w:numId w:val="1"/>
        </w:numPr>
        <w:shd w:val="clear" w:color="auto" w:fill="FFFFFF"/>
        <w:spacing w:before="0" w:beforeAutospacing="0" w:after="240" w:afterAutospacing="0" w:line="315" w:lineRule="atLeast"/>
        <w:rPr>
          <w:rFonts w:ascii="Open Sans" w:hAnsi="Open Sans" w:cs="Open Sans"/>
          <w:color w:val="4D4D4D"/>
          <w:sz w:val="21"/>
          <w:szCs w:val="21"/>
        </w:rPr>
      </w:pPr>
      <w:r>
        <w:rPr>
          <w:rFonts w:ascii="Open Sans" w:hAnsi="Open Sans" w:cs="Open Sans"/>
          <w:color w:val="4D4D4D"/>
          <w:sz w:val="21"/>
          <w:szCs w:val="21"/>
        </w:rPr>
        <w:t xml:space="preserve">Your </w:t>
      </w:r>
      <w:r w:rsidRPr="00EB4192">
        <w:rPr>
          <w:rFonts w:ascii="Open Sans" w:hAnsi="Open Sans" w:cs="Open Sans"/>
          <w:b/>
          <w:bCs/>
          <w:color w:val="4D4D4D"/>
          <w:sz w:val="21"/>
          <w:szCs w:val="21"/>
        </w:rPr>
        <w:t>official academic transcript</w:t>
      </w:r>
      <w:r w:rsidRPr="00FF7CAB">
        <w:rPr>
          <w:rFonts w:ascii="Open Sans" w:hAnsi="Open Sans" w:cs="Open Sans"/>
          <w:strike/>
          <w:color w:val="4D4D4D"/>
          <w:sz w:val="21"/>
          <w:szCs w:val="21"/>
        </w:rPr>
        <w:t>s</w:t>
      </w:r>
      <w:r>
        <w:rPr>
          <w:rFonts w:ascii="Open Sans" w:hAnsi="Open Sans" w:cs="Open Sans"/>
          <w:color w:val="4D4D4D"/>
          <w:sz w:val="21"/>
          <w:szCs w:val="21"/>
        </w:rPr>
        <w:t xml:space="preserve"> </w:t>
      </w:r>
      <w:r w:rsidRPr="00EB4192">
        <w:rPr>
          <w:rFonts w:ascii="Open Sans" w:hAnsi="Open Sans" w:cs="Open Sans"/>
          <w:color w:val="4D4D4D"/>
          <w:sz w:val="21"/>
          <w:szCs w:val="21"/>
        </w:rPr>
        <w:t xml:space="preserve">(request made via your </w:t>
      </w:r>
      <w:proofErr w:type="spellStart"/>
      <w:r w:rsidRPr="00EB4192">
        <w:rPr>
          <w:rFonts w:ascii="Open Sans" w:hAnsi="Open Sans" w:cs="Open Sans"/>
          <w:color w:val="4D4D4D"/>
          <w:sz w:val="21"/>
          <w:szCs w:val="21"/>
        </w:rPr>
        <w:t>MyHumber</w:t>
      </w:r>
      <w:proofErr w:type="spellEnd"/>
      <w:r w:rsidRPr="00EB4192">
        <w:rPr>
          <w:rFonts w:ascii="Open Sans" w:hAnsi="Open Sans" w:cs="Open Sans"/>
          <w:color w:val="4D4D4D"/>
          <w:sz w:val="21"/>
          <w:szCs w:val="21"/>
        </w:rPr>
        <w:t xml:space="preserve"> account)</w:t>
      </w:r>
    </w:p>
    <w:p w14:paraId="36ACE06B" w14:textId="77777777" w:rsidR="00353E32" w:rsidRPr="002966C2" w:rsidRDefault="00353E32" w:rsidP="00353E32">
      <w:pPr>
        <w:pStyle w:val="NormalWeb"/>
        <w:shd w:val="clear" w:color="auto" w:fill="FFFFFF" w:themeFill="background1"/>
        <w:spacing w:before="0" w:beforeAutospacing="0" w:after="240" w:afterAutospacing="0" w:line="315" w:lineRule="atLeast"/>
        <w:rPr>
          <w:rFonts w:ascii="Open Sans" w:hAnsi="Open Sans" w:cs="Open Sans"/>
          <w:color w:val="FF0000"/>
          <w:sz w:val="21"/>
          <w:szCs w:val="21"/>
        </w:rPr>
      </w:pPr>
      <w:r w:rsidRPr="41D41F56">
        <w:rPr>
          <w:rFonts w:ascii="Open Sans" w:hAnsi="Open Sans" w:cs="Open Sans"/>
          <w:color w:val="4D4D4D"/>
          <w:sz w:val="21"/>
          <w:szCs w:val="21"/>
        </w:rPr>
        <w:t>You can only apply for your PGWP after your Confirmation of Graduation (COG) letter is available; the COG confirms you have completed all program requiremen</w:t>
      </w:r>
      <w:r w:rsidRPr="00175D60">
        <w:rPr>
          <w:rFonts w:ascii="Open Sans" w:hAnsi="Open Sans" w:cs="Open Sans"/>
          <w:sz w:val="21"/>
          <w:szCs w:val="21"/>
        </w:rPr>
        <w:t>ts.</w:t>
      </w:r>
    </w:p>
    <w:p w14:paraId="212A3A9F" w14:textId="77777777" w:rsidR="00353E32" w:rsidRDefault="00353E32" w:rsidP="00353E32">
      <w:pPr>
        <w:pStyle w:val="NormalWeb"/>
        <w:shd w:val="clear" w:color="auto" w:fill="FFFFFF" w:themeFill="background1"/>
        <w:spacing w:before="0" w:beforeAutospacing="0" w:after="240" w:afterAutospacing="0" w:line="315" w:lineRule="atLeast"/>
        <w:rPr>
          <w:rFonts w:ascii="Open Sans" w:hAnsi="Open Sans" w:cs="Open Sans"/>
          <w:color w:val="4D4D4D"/>
          <w:sz w:val="21"/>
          <w:szCs w:val="21"/>
        </w:rPr>
      </w:pPr>
      <w:r w:rsidRPr="41D41F56">
        <w:rPr>
          <w:rFonts w:ascii="Open Sans" w:hAnsi="Open Sans" w:cs="Open Sans"/>
          <w:color w:val="4D4D4D"/>
          <w:sz w:val="21"/>
          <w:szCs w:val="21"/>
        </w:rPr>
        <w:t>Your study perm</w:t>
      </w:r>
      <w:r w:rsidRPr="41D41F56">
        <w:rPr>
          <w:rFonts w:ascii="Open Sans" w:hAnsi="Open Sans" w:cs="Open Sans"/>
          <w:sz w:val="21"/>
          <w:szCs w:val="21"/>
        </w:rPr>
        <w:t xml:space="preserve">it’s </w:t>
      </w:r>
      <w:r w:rsidRPr="41D41F56">
        <w:rPr>
          <w:rFonts w:ascii="Open Sans" w:hAnsi="Open Sans" w:cs="Open Sans"/>
          <w:color w:val="4D4D4D"/>
          <w:sz w:val="21"/>
          <w:szCs w:val="21"/>
        </w:rPr>
        <w:t>validity an</w:t>
      </w:r>
      <w:r w:rsidRPr="41D41F56">
        <w:rPr>
          <w:rFonts w:ascii="Open Sans" w:hAnsi="Open Sans" w:cs="Open Sans"/>
          <w:sz w:val="21"/>
          <w:szCs w:val="21"/>
        </w:rPr>
        <w:t>d the time frame to apply for the PGWP are based on when your COG becomes available, not the date of y</w:t>
      </w:r>
      <w:r w:rsidRPr="41D41F56">
        <w:rPr>
          <w:rFonts w:ascii="Open Sans" w:hAnsi="Open Sans" w:cs="Open Sans"/>
          <w:color w:val="4D4D4D"/>
          <w:sz w:val="21"/>
          <w:szCs w:val="21"/>
        </w:rPr>
        <w:t>our degree conferral or graduation ceremony.</w:t>
      </w:r>
    </w:p>
    <w:p w14:paraId="6C179FC1" w14:textId="77777777" w:rsidR="00353E32" w:rsidRPr="002D3EC4" w:rsidRDefault="00353E32" w:rsidP="00353E32">
      <w:pPr>
        <w:pStyle w:val="ListParagraph"/>
        <w:shd w:val="clear" w:color="auto" w:fill="FFFFFF" w:themeFill="background1"/>
        <w:spacing w:after="150" w:line="240" w:lineRule="auto"/>
        <w:ind w:left="0"/>
        <w:rPr>
          <w:rFonts w:ascii="Open Sans" w:eastAsia="Times New Roman" w:hAnsi="Open Sans" w:cs="Open Sans"/>
          <w:color w:val="4D4D4D"/>
          <w:sz w:val="21"/>
          <w:szCs w:val="21"/>
        </w:rPr>
      </w:pPr>
      <w:r w:rsidRPr="002D3EC4">
        <w:rPr>
          <w:rFonts w:ascii="Open Sans" w:eastAsia="Times New Roman" w:hAnsi="Open Sans" w:cs="Open Sans"/>
          <w:color w:val="4D4D4D"/>
          <w:sz w:val="21"/>
          <w:szCs w:val="21"/>
        </w:rPr>
        <w:t>If there is an error in your docume</w:t>
      </w:r>
      <w:r w:rsidRPr="41D41F56">
        <w:rPr>
          <w:rFonts w:ascii="Open Sans" w:eastAsia="Times New Roman" w:hAnsi="Open Sans" w:cs="Open Sans"/>
          <w:sz w:val="21"/>
          <w:szCs w:val="21"/>
        </w:rPr>
        <w:t>nt</w:t>
      </w:r>
      <w:r w:rsidRPr="41D41F56">
        <w:rPr>
          <w:rFonts w:ascii="Open Sans" w:eastAsia="Times New Roman" w:hAnsi="Open Sans" w:cs="Open Sans"/>
          <w:b/>
          <w:bCs/>
          <w:sz w:val="21"/>
          <w:szCs w:val="21"/>
        </w:rPr>
        <w:t>,</w:t>
      </w:r>
      <w:r w:rsidRPr="41D41F56">
        <w:rPr>
          <w:rFonts w:ascii="Open Sans" w:eastAsia="Times New Roman" w:hAnsi="Open Sans" w:cs="Open Sans"/>
          <w:sz w:val="21"/>
          <w:szCs w:val="21"/>
        </w:rPr>
        <w:t xml:space="preserve"> </w:t>
      </w:r>
      <w:r w:rsidRPr="002D3EC4">
        <w:rPr>
          <w:rFonts w:ascii="Open Sans" w:eastAsia="Times New Roman" w:hAnsi="Open Sans" w:cs="Open Sans"/>
          <w:color w:val="4D4D4D"/>
          <w:sz w:val="21"/>
          <w:szCs w:val="21"/>
        </w:rPr>
        <w:t xml:space="preserve">or if you have a question regarding your graduation status, please contact the registration office via email: </w:t>
      </w:r>
      <w:hyperlink r:id="rId6" w:history="1">
        <w:r w:rsidRPr="00BA0BA2">
          <w:rPr>
            <w:rStyle w:val="Hyperlink"/>
            <w:rFonts w:ascii="Open Sans" w:hAnsi="Open Sans" w:cs="Open Sans"/>
            <w:sz w:val="21"/>
            <w:szCs w:val="21"/>
            <w:shd w:val="clear" w:color="auto" w:fill="FFFFFF"/>
          </w:rPr>
          <w:t>transcripts@humber.ca</w:t>
        </w:r>
      </w:hyperlink>
    </w:p>
    <w:p w14:paraId="61589F94" w14:textId="77777777" w:rsidR="00353E32" w:rsidRPr="002D3EC4" w:rsidRDefault="00353E32" w:rsidP="00353E32">
      <w:pPr>
        <w:rPr>
          <w:rFonts w:ascii="Open Sans" w:eastAsia="Times New Roman" w:hAnsi="Open Sans" w:cs="Open Sans"/>
          <w:color w:val="4D4D4D"/>
          <w:sz w:val="21"/>
          <w:szCs w:val="21"/>
        </w:rPr>
      </w:pPr>
      <w:r w:rsidRPr="41D41F56">
        <w:rPr>
          <w:rFonts w:ascii="Open Sans" w:eastAsia="Times New Roman" w:hAnsi="Open Sans" w:cs="Open Sans"/>
          <w:color w:val="4D4D4D"/>
          <w:sz w:val="21"/>
          <w:szCs w:val="21"/>
        </w:rPr>
        <w:t>Please note if your study permit is expiring prior to the release of</w:t>
      </w:r>
      <w:r w:rsidRPr="41D41F56">
        <w:rPr>
          <w:rFonts w:ascii="Open Sans" w:eastAsia="Times New Roman" w:hAnsi="Open Sans" w:cs="Open Sans"/>
          <w:sz w:val="21"/>
          <w:szCs w:val="21"/>
        </w:rPr>
        <w:t xml:space="preserve"> your gr</w:t>
      </w:r>
      <w:r w:rsidRPr="41D41F56">
        <w:rPr>
          <w:rFonts w:ascii="Open Sans" w:eastAsia="Times New Roman" w:hAnsi="Open Sans" w:cs="Open Sans"/>
          <w:color w:val="4D4D4D"/>
          <w:sz w:val="21"/>
          <w:szCs w:val="21"/>
        </w:rPr>
        <w:t>aduation documents you MUST apply to extend your permit.</w:t>
      </w:r>
    </w:p>
    <w:p w14:paraId="1FEEE355" w14:textId="77777777" w:rsidR="00353E32" w:rsidRPr="00066169" w:rsidRDefault="00353E32" w:rsidP="00353E32">
      <w:pPr>
        <w:rPr>
          <w:rFonts w:ascii="Open Sans" w:eastAsia="Times New Roman" w:hAnsi="Open Sans" w:cs="Open Sans"/>
          <w:b/>
          <w:bCs/>
          <w:color w:val="000000" w:themeColor="text1"/>
          <w:sz w:val="21"/>
          <w:szCs w:val="21"/>
        </w:rPr>
      </w:pPr>
      <w:r w:rsidRPr="00066169">
        <w:rPr>
          <w:rFonts w:ascii="Open Sans" w:eastAsia="Times New Roman" w:hAnsi="Open Sans" w:cs="Open Sans"/>
          <w:b/>
          <w:bCs/>
          <w:color w:val="000000" w:themeColor="text1"/>
          <w:sz w:val="21"/>
          <w:szCs w:val="21"/>
        </w:rPr>
        <w:t>How to obtain your Confirmation of Graduation letter (COG)</w:t>
      </w:r>
    </w:p>
    <w:p w14:paraId="2A94034E" w14:textId="77777777" w:rsidR="00353E32" w:rsidRDefault="00353E32" w:rsidP="00353E32">
      <w:pPr>
        <w:pStyle w:val="NormalWeb"/>
        <w:shd w:val="clear" w:color="auto" w:fill="FFFFFF" w:themeFill="background1"/>
        <w:spacing w:before="0" w:beforeAutospacing="0" w:after="240" w:afterAutospacing="0" w:line="315" w:lineRule="atLeast"/>
        <w:rPr>
          <w:rFonts w:ascii="Open Sans" w:hAnsi="Open Sans" w:cs="Open Sans"/>
          <w:color w:val="4D4D4D"/>
          <w:sz w:val="21"/>
          <w:szCs w:val="21"/>
        </w:rPr>
      </w:pPr>
      <w:r w:rsidRPr="45CE2885">
        <w:rPr>
          <w:rFonts w:ascii="Open Sans" w:hAnsi="Open Sans" w:cs="Open Sans"/>
          <w:color w:val="4D4D4D"/>
          <w:sz w:val="21"/>
          <w:szCs w:val="21"/>
        </w:rPr>
        <w:t>Generally, COGs are available 6-8 weeks after your final grades have been entered. You can confirm</w:t>
      </w:r>
      <w:r w:rsidRPr="45CE2885">
        <w:rPr>
          <w:rFonts w:ascii="Open Sans" w:hAnsi="Open Sans" w:cs="Open Sans"/>
          <w:sz w:val="21"/>
          <w:szCs w:val="21"/>
        </w:rPr>
        <w:t xml:space="preserve"> the release date </w:t>
      </w:r>
      <w:r w:rsidRPr="45CE2885">
        <w:rPr>
          <w:rFonts w:ascii="Open Sans" w:hAnsi="Open Sans" w:cs="Open Sans"/>
          <w:color w:val="4D4D4D"/>
          <w:sz w:val="21"/>
          <w:szCs w:val="21"/>
        </w:rPr>
        <w:t xml:space="preserve">via the </w:t>
      </w:r>
      <w:hyperlink r:id="rId7">
        <w:r w:rsidRPr="45CE2885">
          <w:rPr>
            <w:rStyle w:val="Hyperlink"/>
            <w:rFonts w:ascii="Open Sans" w:hAnsi="Open Sans" w:cs="Open Sans"/>
            <w:sz w:val="21"/>
            <w:szCs w:val="21"/>
          </w:rPr>
          <w:t>Academic Calendar</w:t>
        </w:r>
      </w:hyperlink>
      <w:r w:rsidRPr="45CE2885">
        <w:rPr>
          <w:rFonts w:ascii="Open Sans" w:hAnsi="Open Sans" w:cs="Open Sans"/>
          <w:color w:val="4D4D4D"/>
          <w:sz w:val="21"/>
          <w:szCs w:val="21"/>
        </w:rPr>
        <w:t xml:space="preserve"> (Graduation status available</w:t>
      </w:r>
      <w:r w:rsidRPr="45CE2885">
        <w:rPr>
          <w:rFonts w:ascii="Open Sans" w:hAnsi="Open Sans" w:cs="Open Sans"/>
          <w:sz w:val="21"/>
          <w:szCs w:val="21"/>
        </w:rPr>
        <w:t xml:space="preserve"> line).</w:t>
      </w:r>
    </w:p>
    <w:p w14:paraId="0B4F8F7F" w14:textId="77777777" w:rsidR="00353E32" w:rsidRDefault="00353E32" w:rsidP="00353E32">
      <w:pPr>
        <w:pStyle w:val="NormalWeb"/>
        <w:shd w:val="clear" w:color="auto" w:fill="FFFFFF" w:themeFill="background1"/>
        <w:spacing w:before="0" w:beforeAutospacing="0" w:after="240" w:afterAutospacing="0" w:line="315" w:lineRule="atLeast"/>
        <w:rPr>
          <w:rFonts w:ascii="Open Sans" w:hAnsi="Open Sans" w:cs="Open Sans"/>
          <w:color w:val="4D4D4D"/>
          <w:sz w:val="21"/>
          <w:szCs w:val="21"/>
        </w:rPr>
      </w:pPr>
      <w:r w:rsidRPr="41D41F56">
        <w:rPr>
          <w:rFonts w:ascii="Open Sans" w:hAnsi="Open Sans" w:cs="Open Sans"/>
          <w:color w:val="4D4D4D"/>
          <w:sz w:val="21"/>
          <w:szCs w:val="21"/>
        </w:rPr>
        <w:t xml:space="preserve">After you have completed your program requirements, be sure to check your </w:t>
      </w:r>
      <w:proofErr w:type="spellStart"/>
      <w:r w:rsidRPr="41D41F56">
        <w:rPr>
          <w:rFonts w:ascii="Open Sans" w:hAnsi="Open Sans" w:cs="Open Sans"/>
          <w:sz w:val="21"/>
          <w:szCs w:val="21"/>
        </w:rPr>
        <w:t>MyHumber</w:t>
      </w:r>
      <w:proofErr w:type="spellEnd"/>
      <w:r w:rsidRPr="41D41F56">
        <w:rPr>
          <w:rFonts w:ascii="Open Sans" w:hAnsi="Open Sans" w:cs="Open Sans"/>
          <w:sz w:val="21"/>
          <w:szCs w:val="21"/>
        </w:rPr>
        <w:t xml:space="preserve"> </w:t>
      </w:r>
      <w:r w:rsidRPr="41D41F56">
        <w:rPr>
          <w:rFonts w:ascii="Open Sans" w:hAnsi="Open Sans" w:cs="Open Sans"/>
          <w:color w:val="4D4D4D"/>
          <w:sz w:val="21"/>
          <w:szCs w:val="21"/>
        </w:rPr>
        <w:t xml:space="preserve">account </w:t>
      </w:r>
      <w:r w:rsidRPr="41D41F56">
        <w:rPr>
          <w:rFonts w:ascii="Open Sans" w:hAnsi="Open Sans" w:cs="Open Sans"/>
          <w:b/>
          <w:bCs/>
          <w:color w:val="4D4D4D"/>
          <w:sz w:val="21"/>
          <w:szCs w:val="21"/>
        </w:rPr>
        <w:t>every day</w:t>
      </w:r>
      <w:r w:rsidRPr="41D41F56">
        <w:rPr>
          <w:rFonts w:ascii="Open Sans" w:hAnsi="Open Sans" w:cs="Open Sans"/>
          <w:color w:val="4D4D4D"/>
          <w:sz w:val="21"/>
          <w:szCs w:val="21"/>
        </w:rPr>
        <w:t> to see if your COG has been made available earlier than stated on the academic calendar.</w:t>
      </w:r>
      <w:r>
        <w:br/>
      </w:r>
      <w:r>
        <w:br/>
      </w:r>
      <w:r w:rsidRPr="41D41F56">
        <w:rPr>
          <w:rFonts w:ascii="Open Sans" w:hAnsi="Open Sans" w:cs="Open Sans"/>
          <w:color w:val="FF0000"/>
          <w:sz w:val="21"/>
          <w:szCs w:val="21"/>
        </w:rPr>
        <w:t xml:space="preserve">IMPORTANT! </w:t>
      </w:r>
      <w:r w:rsidRPr="41D41F56">
        <w:rPr>
          <w:rFonts w:ascii="Open Sans" w:hAnsi="Open Sans" w:cs="Open Sans"/>
          <w:color w:val="4D4D4D"/>
          <w:sz w:val="21"/>
          <w:szCs w:val="21"/>
        </w:rPr>
        <w:t>Y</w:t>
      </w:r>
      <w:r w:rsidRPr="41D41F56">
        <w:rPr>
          <w:rFonts w:ascii="Open Sans" w:hAnsi="Open Sans" w:cs="Open Sans"/>
          <w:sz w:val="21"/>
          <w:szCs w:val="21"/>
        </w:rPr>
        <w:t>ou are not eligible to work after the day your COG is issued until you have submitted your application for the PGWP (and you continue to meet</w:t>
      </w:r>
      <w:r w:rsidRPr="41D41F56">
        <w:rPr>
          <w:rFonts w:ascii="Open Sans" w:hAnsi="Open Sans" w:cs="Open Sans"/>
          <w:color w:val="4D4D4D"/>
          <w:sz w:val="21"/>
          <w:szCs w:val="21"/>
        </w:rPr>
        <w:t xml:space="preserve"> the eligibility requirements to work).</w:t>
      </w:r>
    </w:p>
    <w:p w14:paraId="0640AB8B" w14:textId="77777777" w:rsidR="00353E32" w:rsidRPr="00066169" w:rsidRDefault="00353E32" w:rsidP="00353E32">
      <w:pPr>
        <w:rPr>
          <w:rFonts w:ascii="Open Sans" w:eastAsia="Times New Roman" w:hAnsi="Open Sans" w:cs="Open Sans"/>
          <w:b/>
          <w:bCs/>
          <w:color w:val="000000" w:themeColor="text1"/>
          <w:sz w:val="21"/>
          <w:szCs w:val="21"/>
        </w:rPr>
      </w:pPr>
      <w:r w:rsidRPr="00066169">
        <w:rPr>
          <w:rFonts w:ascii="Open Sans" w:eastAsia="Times New Roman" w:hAnsi="Open Sans" w:cs="Open Sans"/>
          <w:b/>
          <w:bCs/>
          <w:color w:val="000000" w:themeColor="text1"/>
          <w:sz w:val="21"/>
          <w:szCs w:val="21"/>
        </w:rPr>
        <w:t>Transcripts</w:t>
      </w:r>
    </w:p>
    <w:p w14:paraId="7A01B402" w14:textId="77777777" w:rsidR="00353E32" w:rsidRDefault="00353E32" w:rsidP="00353E32">
      <w:pPr>
        <w:spacing w:after="0" w:line="240" w:lineRule="auto"/>
        <w:rPr>
          <w:rFonts w:eastAsia="Times New Roman"/>
          <w:noProof/>
          <w:color w:val="2F5496"/>
        </w:rPr>
      </w:pPr>
      <w:r w:rsidRPr="41D41F56">
        <w:rPr>
          <w:rFonts w:ascii="Open Sans" w:eastAsia="Times New Roman" w:hAnsi="Open Sans" w:cs="Open Sans"/>
          <w:b/>
          <w:bCs/>
          <w:color w:val="4D4D4D"/>
          <w:sz w:val="21"/>
          <w:szCs w:val="21"/>
        </w:rPr>
        <w:t>Only after</w:t>
      </w:r>
      <w:r w:rsidRPr="41D41F56">
        <w:rPr>
          <w:rFonts w:ascii="Open Sans" w:eastAsia="Times New Roman" w:hAnsi="Open Sans" w:cs="Open Sans"/>
          <w:color w:val="4D4D4D"/>
          <w:sz w:val="21"/>
          <w:szCs w:val="21"/>
        </w:rPr>
        <w:t xml:space="preserve"> you receive your COG, can you request an OFFICIAL transcript. If you request your transcript before your COG is issued, it will not state you have graduated.</w:t>
      </w:r>
      <w:r>
        <w:br/>
      </w:r>
    </w:p>
    <w:p w14:paraId="2E6399A1" w14:textId="77777777" w:rsidR="00353E32" w:rsidRDefault="00353E32" w:rsidP="00353E32">
      <w:pPr>
        <w:spacing w:after="0" w:line="240" w:lineRule="auto"/>
        <w:rPr>
          <w:rFonts w:ascii="Open Sans" w:eastAsia="Times New Roman" w:hAnsi="Open Sans" w:cs="Open Sans"/>
          <w:color w:val="4D4D4D"/>
          <w:sz w:val="21"/>
          <w:szCs w:val="21"/>
        </w:rPr>
      </w:pPr>
      <w:r w:rsidRPr="41D41F56">
        <w:rPr>
          <w:rFonts w:ascii="Open Sans" w:eastAsia="Times New Roman" w:hAnsi="Open Sans" w:cs="Open Sans"/>
          <w:color w:val="4D4D4D"/>
          <w:sz w:val="21"/>
          <w:szCs w:val="21"/>
        </w:rPr>
        <w:t xml:space="preserve">Official transcripts can be requested through </w:t>
      </w:r>
      <w:proofErr w:type="spellStart"/>
      <w:r w:rsidRPr="41D41F56">
        <w:rPr>
          <w:rFonts w:ascii="Open Sans" w:eastAsia="Times New Roman" w:hAnsi="Open Sans" w:cs="Open Sans"/>
          <w:color w:val="4D4D4D"/>
          <w:sz w:val="21"/>
          <w:szCs w:val="21"/>
        </w:rPr>
        <w:t>MyHumber</w:t>
      </w:r>
      <w:proofErr w:type="spellEnd"/>
      <w:r w:rsidRPr="41D41F56">
        <w:rPr>
          <w:rFonts w:ascii="Open Sans" w:eastAsia="Times New Roman" w:hAnsi="Open Sans" w:cs="Open Sans"/>
          <w:color w:val="4D4D4D"/>
          <w:sz w:val="21"/>
          <w:szCs w:val="21"/>
        </w:rPr>
        <w:t>. We advise students to request their official transcripts electronically vi</w:t>
      </w:r>
      <w:r w:rsidRPr="41D41F56">
        <w:rPr>
          <w:rFonts w:ascii="Open Sans" w:eastAsia="Times New Roman" w:hAnsi="Open Sans" w:cs="Open Sans"/>
          <w:sz w:val="21"/>
          <w:szCs w:val="21"/>
        </w:rPr>
        <w:t xml:space="preserve">a </w:t>
      </w:r>
      <w:proofErr w:type="spellStart"/>
      <w:r w:rsidRPr="41D41F56">
        <w:rPr>
          <w:rFonts w:ascii="Open Sans" w:eastAsia="Times New Roman" w:hAnsi="Open Sans" w:cs="Open Sans"/>
          <w:sz w:val="21"/>
          <w:szCs w:val="21"/>
        </w:rPr>
        <w:t>Mycreds</w:t>
      </w:r>
      <w:proofErr w:type="spellEnd"/>
      <w:r w:rsidRPr="41D41F56">
        <w:rPr>
          <w:rFonts w:ascii="Open Sans" w:eastAsia="Times New Roman" w:hAnsi="Open Sans" w:cs="Open Sans"/>
          <w:sz w:val="21"/>
          <w:szCs w:val="21"/>
        </w:rPr>
        <w:t xml:space="preserve"> as the</w:t>
      </w:r>
      <w:r w:rsidRPr="41D41F56">
        <w:rPr>
          <w:rFonts w:ascii="Open Sans" w:eastAsia="Times New Roman" w:hAnsi="Open Sans" w:cs="Open Sans"/>
          <w:color w:val="4D4D4D"/>
          <w:sz w:val="21"/>
          <w:szCs w:val="21"/>
        </w:rPr>
        <w:t>y will be available for downloading within 24 hours.</w:t>
      </w:r>
    </w:p>
    <w:p w14:paraId="3E09745B" w14:textId="77777777" w:rsidR="00353E32" w:rsidRPr="00A47EA7" w:rsidRDefault="00353E32" w:rsidP="00353E32">
      <w:pPr>
        <w:rPr>
          <w:rFonts w:ascii="Open Sans" w:eastAsia="Times New Roman" w:hAnsi="Open Sans" w:cs="Open Sans"/>
          <w:color w:val="4D4D4D"/>
          <w:sz w:val="21"/>
          <w:szCs w:val="21"/>
        </w:rPr>
      </w:pPr>
    </w:p>
    <w:p w14:paraId="0BC189C0" w14:textId="77777777" w:rsidR="00353E32" w:rsidRDefault="00353E32" w:rsidP="00353E32">
      <w:pPr>
        <w:rPr>
          <w:rFonts w:eastAsiaTheme="minorEastAsia"/>
          <w:noProof/>
          <w:color w:val="2F5496"/>
        </w:rPr>
      </w:pPr>
      <w:r w:rsidRPr="00066169">
        <w:rPr>
          <w:rFonts w:ascii="Open Sans" w:eastAsia="Times New Roman" w:hAnsi="Open Sans" w:cs="Open Sans"/>
          <w:b/>
          <w:bCs/>
          <w:color w:val="000000" w:themeColor="text1"/>
          <w:sz w:val="21"/>
          <w:szCs w:val="21"/>
        </w:rPr>
        <w:lastRenderedPageBreak/>
        <w:t>Work eligibility</w:t>
      </w:r>
    </w:p>
    <w:p w14:paraId="1ACE3131" w14:textId="77777777" w:rsidR="00353E32" w:rsidRDefault="00353E32" w:rsidP="00353E32">
      <w:pPr>
        <w:rPr>
          <w:rFonts w:ascii="Open Sans" w:eastAsia="Times New Roman" w:hAnsi="Open Sans" w:cs="Open Sans"/>
          <w:color w:val="4D4D4D"/>
          <w:sz w:val="21"/>
          <w:szCs w:val="21"/>
        </w:rPr>
      </w:pPr>
      <w:r w:rsidRPr="41D41F56">
        <w:rPr>
          <w:rFonts w:ascii="Open Sans" w:eastAsia="Times New Roman" w:hAnsi="Open Sans" w:cs="Open Sans"/>
          <w:sz w:val="21"/>
          <w:szCs w:val="21"/>
        </w:rPr>
        <w:t>Students who maintained their eligibility to work throughout their studies can continue to do so until their confirmation of graduation (COG) is issued. From November 15, 2022, only those students who met the criteria under the temporary policy update can work full time hours off campus. More information can be found</w:t>
      </w:r>
      <w:r w:rsidRPr="41D41F56">
        <w:rPr>
          <w:rFonts w:ascii="Open Sans" w:eastAsia="Times New Roman" w:hAnsi="Open Sans" w:cs="Open Sans"/>
          <w:color w:val="0070C0"/>
          <w:sz w:val="21"/>
          <w:szCs w:val="21"/>
        </w:rPr>
        <w:t xml:space="preserve"> </w:t>
      </w:r>
      <w:hyperlink r:id="rId8" w:anchor="semesters">
        <w:r w:rsidRPr="41D41F56">
          <w:rPr>
            <w:rStyle w:val="Hyperlink"/>
            <w:rFonts w:ascii="Open Sans" w:eastAsia="Times New Roman" w:hAnsi="Open Sans" w:cs="Open Sans"/>
            <w:sz w:val="21"/>
            <w:szCs w:val="21"/>
          </w:rPr>
          <w:t>HERE</w:t>
        </w:r>
      </w:hyperlink>
    </w:p>
    <w:p w14:paraId="7341DF3E" w14:textId="77777777" w:rsidR="00353E32" w:rsidRPr="00CB12AA" w:rsidRDefault="00353E32" w:rsidP="00353E32">
      <w:pPr>
        <w:rPr>
          <w:rFonts w:ascii="Open Sans" w:eastAsia="Times New Roman" w:hAnsi="Open Sans" w:cs="Open Sans"/>
          <w:color w:val="4D4D4D"/>
          <w:sz w:val="21"/>
          <w:szCs w:val="21"/>
        </w:rPr>
      </w:pPr>
      <w:r w:rsidRPr="00CB12AA">
        <w:rPr>
          <w:rFonts w:ascii="Open Sans" w:eastAsia="Times New Roman" w:hAnsi="Open Sans" w:cs="Open Sans"/>
          <w:color w:val="4D4D4D"/>
          <w:sz w:val="21"/>
          <w:szCs w:val="21"/>
        </w:rPr>
        <w:t xml:space="preserve">Once your COG is issued, you are no longer allowed to work </w:t>
      </w:r>
      <w:r w:rsidRPr="00CB12AA">
        <w:rPr>
          <w:rFonts w:ascii="Open Sans" w:eastAsia="Times New Roman" w:hAnsi="Open Sans" w:cs="Open Sans"/>
          <w:b/>
          <w:bCs/>
          <w:color w:val="4D4D4D"/>
          <w:sz w:val="21"/>
          <w:szCs w:val="21"/>
        </w:rPr>
        <w:t>(0 hours).</w:t>
      </w:r>
      <w:r w:rsidRPr="00CB12AA">
        <w:rPr>
          <w:rFonts w:ascii="Open Sans" w:eastAsia="Times New Roman" w:hAnsi="Open Sans" w:cs="Open Sans"/>
          <w:color w:val="4D4D4D"/>
          <w:sz w:val="21"/>
          <w:szCs w:val="21"/>
        </w:rPr>
        <w:t xml:space="preserve"> </w:t>
      </w:r>
    </w:p>
    <w:p w14:paraId="411E4170" w14:textId="77777777" w:rsidR="00353E32" w:rsidRDefault="00353E32" w:rsidP="00353E32">
      <w:pPr>
        <w:rPr>
          <w:rFonts w:ascii="Open Sans" w:eastAsia="Times New Roman" w:hAnsi="Open Sans" w:cs="Open Sans"/>
          <w:color w:val="4D4D4D"/>
          <w:sz w:val="21"/>
          <w:szCs w:val="21"/>
        </w:rPr>
      </w:pPr>
      <w:r w:rsidRPr="41D41F56">
        <w:rPr>
          <w:rFonts w:ascii="Open Sans" w:eastAsia="Times New Roman" w:hAnsi="Open Sans" w:cs="Open Sans"/>
          <w:color w:val="4D4D4D"/>
          <w:sz w:val="21"/>
          <w:szCs w:val="21"/>
        </w:rPr>
        <w:t xml:space="preserve">After you apply for your PGWP, you may be permitted to work full-time if you meet certain conditions. Read more </w:t>
      </w:r>
      <w:hyperlink r:id="rId9">
        <w:r w:rsidRPr="41D41F56">
          <w:rPr>
            <w:rStyle w:val="Hyperlink"/>
            <w:rFonts w:ascii="Open Sans" w:eastAsia="Times New Roman" w:hAnsi="Open Sans" w:cs="Open Sans"/>
            <w:sz w:val="21"/>
            <w:szCs w:val="21"/>
          </w:rPr>
          <w:t>HERE</w:t>
        </w:r>
      </w:hyperlink>
      <w:r w:rsidRPr="41D41F56">
        <w:rPr>
          <w:rFonts w:ascii="Open Sans" w:eastAsia="Times New Roman" w:hAnsi="Open Sans" w:cs="Open Sans"/>
          <w:color w:val="4D4D4D"/>
          <w:sz w:val="21"/>
          <w:szCs w:val="21"/>
        </w:rPr>
        <w:t xml:space="preserve"> </w:t>
      </w:r>
      <w:r>
        <w:rPr>
          <w:rFonts w:ascii="Open Sans" w:eastAsia="Times New Roman" w:hAnsi="Open Sans" w:cs="Open Sans"/>
          <w:color w:val="4D4D4D"/>
          <w:sz w:val="21"/>
          <w:szCs w:val="21"/>
        </w:rPr>
        <w:br/>
      </w:r>
      <w:r>
        <w:rPr>
          <w:rFonts w:ascii="Open Sans" w:eastAsia="Times New Roman" w:hAnsi="Open Sans" w:cs="Open Sans"/>
          <w:color w:val="4D4D4D"/>
          <w:sz w:val="21"/>
          <w:szCs w:val="21"/>
        </w:rPr>
        <w:br/>
      </w:r>
      <w:r w:rsidRPr="00253C5F">
        <w:rPr>
          <w:rFonts w:ascii="Open Sans" w:eastAsia="Times New Roman" w:hAnsi="Open Sans" w:cs="Open Sans"/>
          <w:b/>
          <w:bCs/>
          <w:color w:val="4D4D4D"/>
          <w:sz w:val="21"/>
          <w:szCs w:val="21"/>
        </w:rPr>
        <w:t>Requesting early graduation</w:t>
      </w:r>
    </w:p>
    <w:p w14:paraId="40C13F87" w14:textId="77777777" w:rsidR="00353E32" w:rsidRPr="006B1CF8" w:rsidRDefault="00353E32" w:rsidP="00353E32">
      <w:pPr>
        <w:spacing w:before="100" w:beforeAutospacing="1" w:after="240" w:line="240" w:lineRule="auto"/>
        <w:rPr>
          <w:rFonts w:ascii="Open Sans" w:eastAsia="Times New Roman" w:hAnsi="Open Sans" w:cs="Open Sans"/>
          <w:color w:val="4D4D4D"/>
          <w:sz w:val="21"/>
          <w:szCs w:val="21"/>
        </w:rPr>
      </w:pPr>
      <w:r w:rsidRPr="006B1CF8">
        <w:rPr>
          <w:rFonts w:ascii="Open Sans" w:eastAsia="Times New Roman" w:hAnsi="Open Sans" w:cs="Open Sans"/>
          <w:color w:val="4D4D4D"/>
          <w:sz w:val="21"/>
          <w:szCs w:val="21"/>
        </w:rPr>
        <w:t>You may be eligible for early graduation if you have a valid full-time job offer.</w:t>
      </w:r>
    </w:p>
    <w:p w14:paraId="50AEEFB7" w14:textId="77777777" w:rsidR="00353E32" w:rsidRDefault="00353E32" w:rsidP="00353E32">
      <w:pPr>
        <w:spacing w:before="100" w:beforeAutospacing="1" w:after="240" w:line="240" w:lineRule="auto"/>
        <w:rPr>
          <w:rFonts w:ascii="Open Sans" w:eastAsia="Times New Roman" w:hAnsi="Open Sans" w:cs="Open Sans"/>
          <w:color w:val="4D4D4D"/>
          <w:sz w:val="21"/>
          <w:szCs w:val="21"/>
        </w:rPr>
      </w:pPr>
      <w:r w:rsidRPr="006B1CF8">
        <w:rPr>
          <w:rFonts w:ascii="Open Sans" w:eastAsia="Times New Roman" w:hAnsi="Open Sans" w:cs="Open Sans"/>
          <w:color w:val="4D4D4D"/>
          <w:sz w:val="21"/>
          <w:szCs w:val="21"/>
        </w:rPr>
        <w:t xml:space="preserve">If you have a valid job offer, please </w:t>
      </w:r>
      <w:r>
        <w:rPr>
          <w:rFonts w:ascii="Open Sans" w:eastAsia="Times New Roman" w:hAnsi="Open Sans" w:cs="Open Sans"/>
          <w:color w:val="4D4D4D"/>
          <w:sz w:val="21"/>
          <w:szCs w:val="21"/>
        </w:rPr>
        <w:t>visit the International Centre in person</w:t>
      </w:r>
      <w:r w:rsidRPr="006B1CF8">
        <w:rPr>
          <w:rFonts w:ascii="Open Sans" w:eastAsia="Times New Roman" w:hAnsi="Open Sans" w:cs="Open Sans"/>
          <w:color w:val="4D4D4D"/>
          <w:sz w:val="21"/>
          <w:szCs w:val="21"/>
        </w:rPr>
        <w:t xml:space="preserve"> once </w:t>
      </w:r>
      <w:r w:rsidRPr="006B1CF8">
        <w:rPr>
          <w:rFonts w:ascii="Open Sans" w:eastAsia="Times New Roman" w:hAnsi="Open Sans" w:cs="Open Sans"/>
          <w:b/>
          <w:bCs/>
          <w:color w:val="4D4D4D"/>
          <w:sz w:val="21"/>
          <w:szCs w:val="21"/>
        </w:rPr>
        <w:t>all</w:t>
      </w:r>
      <w:r w:rsidRPr="006B1CF8">
        <w:rPr>
          <w:rFonts w:ascii="Open Sans" w:eastAsia="Times New Roman" w:hAnsi="Open Sans" w:cs="Open Sans"/>
          <w:color w:val="4D4D4D"/>
          <w:sz w:val="21"/>
          <w:szCs w:val="21"/>
        </w:rPr>
        <w:t xml:space="preserve"> your </w:t>
      </w:r>
      <w:r>
        <w:rPr>
          <w:rFonts w:ascii="Open Sans" w:eastAsia="Times New Roman" w:hAnsi="Open Sans" w:cs="Open Sans"/>
          <w:color w:val="4D4D4D"/>
          <w:sz w:val="21"/>
          <w:szCs w:val="21"/>
        </w:rPr>
        <w:t xml:space="preserve">final </w:t>
      </w:r>
      <w:r w:rsidRPr="006B1CF8">
        <w:rPr>
          <w:rFonts w:ascii="Open Sans" w:eastAsia="Times New Roman" w:hAnsi="Open Sans" w:cs="Open Sans"/>
          <w:color w:val="4D4D4D"/>
          <w:sz w:val="21"/>
          <w:szCs w:val="21"/>
        </w:rPr>
        <w:t xml:space="preserve">grades have been posted on </w:t>
      </w:r>
      <w:proofErr w:type="spellStart"/>
      <w:r w:rsidRPr="006B1CF8">
        <w:rPr>
          <w:rFonts w:ascii="Open Sans" w:eastAsia="Times New Roman" w:hAnsi="Open Sans" w:cs="Open Sans"/>
          <w:color w:val="4D4D4D"/>
          <w:sz w:val="21"/>
          <w:szCs w:val="21"/>
        </w:rPr>
        <w:t>MyHumber</w:t>
      </w:r>
      <w:proofErr w:type="spellEnd"/>
      <w:r w:rsidRPr="006B1CF8">
        <w:rPr>
          <w:rFonts w:ascii="Open Sans" w:eastAsia="Times New Roman" w:hAnsi="Open Sans" w:cs="Open Sans"/>
          <w:color w:val="4D4D4D"/>
          <w:sz w:val="21"/>
          <w:szCs w:val="21"/>
        </w:rPr>
        <w:t xml:space="preserve"> under Academic Progress. </w:t>
      </w:r>
      <w:r>
        <w:rPr>
          <w:rFonts w:ascii="Open Sans" w:eastAsia="Times New Roman" w:hAnsi="Open Sans" w:cs="Open Sans"/>
          <w:color w:val="4D4D4D"/>
          <w:sz w:val="21"/>
          <w:szCs w:val="21"/>
        </w:rPr>
        <w:t xml:space="preserve">You may request to expedite </w:t>
      </w:r>
      <w:r w:rsidRPr="006B1CF8">
        <w:rPr>
          <w:rFonts w:ascii="Open Sans" w:eastAsia="Times New Roman" w:hAnsi="Open Sans" w:cs="Open Sans"/>
          <w:color w:val="4D4D4D"/>
          <w:sz w:val="21"/>
          <w:szCs w:val="21"/>
        </w:rPr>
        <w:t>your Confirmation of Graduation (COG) letter at that time</w:t>
      </w:r>
      <w:r>
        <w:rPr>
          <w:rFonts w:ascii="Open Sans" w:eastAsia="Times New Roman" w:hAnsi="Open Sans" w:cs="Open Sans"/>
          <w:color w:val="4D4D4D"/>
          <w:sz w:val="21"/>
          <w:szCs w:val="21"/>
        </w:rPr>
        <w:t xml:space="preserve"> when your academic progress reaches 100%.</w:t>
      </w:r>
    </w:p>
    <w:p w14:paraId="622F18DE" w14:textId="77777777" w:rsidR="00353E32" w:rsidRPr="00DE4876" w:rsidRDefault="00353E32" w:rsidP="00353E32">
      <w:pPr>
        <w:spacing w:before="100" w:beforeAutospacing="1" w:after="240" w:line="240" w:lineRule="auto"/>
        <w:rPr>
          <w:rFonts w:ascii="Open Sans" w:eastAsia="Times New Roman" w:hAnsi="Open Sans" w:cs="Open Sans"/>
          <w:color w:val="4D4D4D"/>
          <w:sz w:val="21"/>
          <w:szCs w:val="21"/>
        </w:rPr>
      </w:pPr>
      <w:r w:rsidRPr="006B1CF8">
        <w:rPr>
          <w:rFonts w:ascii="Open Sans" w:eastAsia="Times New Roman" w:hAnsi="Open Sans" w:cs="Open Sans"/>
          <w:color w:val="4D4D4D"/>
          <w:sz w:val="21"/>
          <w:szCs w:val="21"/>
        </w:rPr>
        <w:t xml:space="preserve">The standard processing time early graduation </w:t>
      </w:r>
      <w:r>
        <w:rPr>
          <w:rFonts w:ascii="Open Sans" w:eastAsia="Times New Roman" w:hAnsi="Open Sans" w:cs="Open Sans"/>
          <w:color w:val="4D4D4D"/>
          <w:sz w:val="21"/>
          <w:szCs w:val="21"/>
        </w:rPr>
        <w:t xml:space="preserve">may take </w:t>
      </w:r>
      <w:r w:rsidRPr="00DE4876">
        <w:rPr>
          <w:rFonts w:ascii="Open Sans" w:eastAsia="Times New Roman" w:hAnsi="Open Sans" w:cs="Open Sans"/>
          <w:b/>
          <w:bCs/>
          <w:color w:val="4D4D4D"/>
          <w:sz w:val="21"/>
          <w:szCs w:val="21"/>
        </w:rPr>
        <w:t>up to 5 business days</w:t>
      </w:r>
      <w:r>
        <w:rPr>
          <w:rFonts w:ascii="Open Sans" w:eastAsia="Times New Roman" w:hAnsi="Open Sans" w:cs="Open Sans"/>
          <w:color w:val="4D4D4D"/>
          <w:sz w:val="21"/>
          <w:szCs w:val="21"/>
        </w:rPr>
        <w:t xml:space="preserve"> </w:t>
      </w:r>
      <w:r w:rsidRPr="006B1CF8">
        <w:rPr>
          <w:rFonts w:ascii="Open Sans" w:eastAsia="Times New Roman" w:hAnsi="Open Sans" w:cs="Open Sans"/>
          <w:color w:val="4D4D4D"/>
          <w:sz w:val="21"/>
          <w:szCs w:val="21"/>
        </w:rPr>
        <w:t xml:space="preserve">from the date we approve the request. </w:t>
      </w:r>
    </w:p>
    <w:p w14:paraId="43D9F13D" w14:textId="77777777" w:rsidR="00353E32" w:rsidRPr="00066169" w:rsidRDefault="00353E32" w:rsidP="00353E32">
      <w:pPr>
        <w:shd w:val="clear" w:color="auto" w:fill="FFFFFF" w:themeFill="background1"/>
        <w:spacing w:beforeAutospacing="1" w:after="150" w:line="360" w:lineRule="atLeast"/>
        <w:rPr>
          <w:rFonts w:eastAsiaTheme="minorEastAsia"/>
          <w:noProof/>
          <w:color w:val="2F5496" w:themeColor="accent1" w:themeShade="BF"/>
        </w:rPr>
      </w:pPr>
      <w:r w:rsidRPr="41D41F56">
        <w:rPr>
          <w:rFonts w:ascii="Open Sans" w:eastAsia="Times New Roman" w:hAnsi="Open Sans" w:cs="Open Sans"/>
          <w:b/>
          <w:bCs/>
          <w:color w:val="000000" w:themeColor="text1"/>
          <w:sz w:val="21"/>
          <w:szCs w:val="21"/>
        </w:rPr>
        <w:t>Resources for support</w:t>
      </w:r>
      <w:r>
        <w:br/>
      </w:r>
      <w:r w:rsidRPr="41D41F56">
        <w:rPr>
          <w:rFonts w:ascii="Open Sans" w:eastAsia="Times New Roman" w:hAnsi="Open Sans" w:cs="Open Sans"/>
          <w:color w:val="4D4D4D"/>
          <w:sz w:val="21"/>
          <w:szCs w:val="21"/>
        </w:rPr>
        <w:t xml:space="preserve">A pre-recorded webinar on how to apply for your PGWP application is currently available here: </w:t>
      </w:r>
      <w:hyperlink r:id="rId10">
        <w:r w:rsidRPr="41D41F56">
          <w:rPr>
            <w:rFonts w:ascii="Open Sans" w:eastAsia="Times New Roman" w:hAnsi="Open Sans" w:cs="Open Sans"/>
            <w:color w:val="0070C0"/>
            <w:sz w:val="21"/>
            <w:szCs w:val="21"/>
            <w:u w:val="single"/>
          </w:rPr>
          <w:t>International Student Service Workshops - YouTube</w:t>
        </w:r>
      </w:hyperlink>
      <w:r w:rsidRPr="41D41F56">
        <w:rPr>
          <w:rFonts w:ascii="Open Sans" w:eastAsia="Times New Roman" w:hAnsi="Open Sans" w:cs="Open Sans"/>
          <w:color w:val="4D4D4D"/>
          <w:sz w:val="21"/>
          <w:szCs w:val="21"/>
        </w:rPr>
        <w:t xml:space="preserve"> </w:t>
      </w:r>
    </w:p>
    <w:p w14:paraId="1B087CEA" w14:textId="77777777" w:rsidR="00353E32" w:rsidRPr="00066169" w:rsidRDefault="00353E32" w:rsidP="00353E32">
      <w:pPr>
        <w:shd w:val="clear" w:color="auto" w:fill="FFFFFF" w:themeFill="background1"/>
        <w:spacing w:beforeAutospacing="1" w:after="150" w:line="360" w:lineRule="atLeast"/>
        <w:rPr>
          <w:rFonts w:eastAsiaTheme="minorEastAsia"/>
          <w:noProof/>
          <w:color w:val="2F5496"/>
        </w:rPr>
      </w:pPr>
      <w:r w:rsidRPr="41D41F56">
        <w:rPr>
          <w:rFonts w:ascii="Open Sans" w:eastAsia="Times New Roman" w:hAnsi="Open Sans" w:cs="Open Sans"/>
          <w:color w:val="4D4D4D"/>
          <w:sz w:val="21"/>
          <w:szCs w:val="21"/>
        </w:rPr>
        <w:t xml:space="preserve">More information about applying for the PGWP is available </w:t>
      </w:r>
      <w:hyperlink r:id="rId11">
        <w:r w:rsidRPr="41D41F56">
          <w:rPr>
            <w:rStyle w:val="Hyperlink"/>
            <w:rFonts w:ascii="Open Sans" w:eastAsia="Times New Roman" w:hAnsi="Open Sans" w:cs="Open Sans"/>
            <w:sz w:val="21"/>
            <w:szCs w:val="21"/>
          </w:rPr>
          <w:t>HERE</w:t>
        </w:r>
      </w:hyperlink>
      <w:r w:rsidRPr="41D41F56">
        <w:rPr>
          <w:rFonts w:ascii="Open Sans" w:eastAsia="Times New Roman" w:hAnsi="Open Sans" w:cs="Open Sans"/>
          <w:color w:val="4D4D4D"/>
          <w:sz w:val="21"/>
          <w:szCs w:val="21"/>
        </w:rPr>
        <w:t xml:space="preserve"> </w:t>
      </w:r>
    </w:p>
    <w:p w14:paraId="2FACE8FD" w14:textId="77777777" w:rsidR="00353E32" w:rsidRPr="00066169" w:rsidRDefault="00353E32" w:rsidP="00353E32">
      <w:pPr>
        <w:rPr>
          <w:rFonts w:ascii="Open Sans" w:eastAsia="Times New Roman" w:hAnsi="Open Sans" w:cs="Open Sans"/>
          <w:color w:val="0070C0"/>
          <w:sz w:val="21"/>
          <w:szCs w:val="21"/>
          <w:u w:val="single"/>
        </w:rPr>
      </w:pPr>
      <w:r w:rsidRPr="41D41F56">
        <w:rPr>
          <w:rFonts w:ascii="Open Sans" w:eastAsia="Times New Roman" w:hAnsi="Open Sans" w:cs="Open Sans"/>
          <w:color w:val="4D4D4D"/>
          <w:sz w:val="21"/>
          <w:szCs w:val="21"/>
        </w:rPr>
        <w:t xml:space="preserve">If you have questions- </w:t>
      </w:r>
      <w:hyperlink r:id="rId12">
        <w:r w:rsidRPr="41D41F56">
          <w:rPr>
            <w:rFonts w:ascii="Open Sans" w:eastAsia="Times New Roman" w:hAnsi="Open Sans" w:cs="Open Sans"/>
            <w:color w:val="0070C0"/>
            <w:sz w:val="21"/>
            <w:szCs w:val="21"/>
            <w:u w:val="single"/>
          </w:rPr>
          <w:t>Contact us!</w:t>
        </w:r>
      </w:hyperlink>
    </w:p>
    <w:p w14:paraId="1772EC6F" w14:textId="77777777" w:rsidR="00353E32" w:rsidRPr="00A43510" w:rsidRDefault="00353E32" w:rsidP="00353E32">
      <w:pPr>
        <w:shd w:val="clear" w:color="auto" w:fill="FFFFFF"/>
        <w:spacing w:after="150"/>
        <w:rPr>
          <w:rFonts w:ascii="Open Sans" w:eastAsia="Times New Roman" w:hAnsi="Open Sans" w:cs="Open Sans"/>
          <w:color w:val="4D4D4D"/>
          <w:sz w:val="21"/>
          <w:szCs w:val="21"/>
        </w:rPr>
      </w:pPr>
      <w:r>
        <w:rPr>
          <w:rFonts w:ascii="Open Sans" w:eastAsia="Times New Roman" w:hAnsi="Open Sans" w:cs="Open Sans"/>
          <w:color w:val="4D4D4D"/>
          <w:sz w:val="21"/>
          <w:szCs w:val="21"/>
        </w:rPr>
        <w:t>Congratulations on the successful completion of your program!</w:t>
      </w:r>
    </w:p>
    <w:p w14:paraId="2EE50C7B" w14:textId="77777777" w:rsidR="00353E32" w:rsidRPr="0058413D" w:rsidRDefault="00353E32" w:rsidP="00353E32">
      <w:pPr>
        <w:rPr>
          <w:rFonts w:ascii="Open Sans" w:eastAsia="Times New Roman" w:hAnsi="Open Sans" w:cs="Open Sans"/>
          <w:sz w:val="21"/>
          <w:szCs w:val="21"/>
        </w:rPr>
      </w:pPr>
      <w:r w:rsidRPr="00A43510">
        <w:rPr>
          <w:rFonts w:ascii="Open Sans" w:eastAsia="Times New Roman" w:hAnsi="Open Sans" w:cs="Open Sans"/>
          <w:color w:val="4D4D4D"/>
          <w:sz w:val="21"/>
          <w:szCs w:val="21"/>
        </w:rPr>
        <w:t> </w:t>
      </w:r>
      <w:hyperlink r:id="rId13" w:history="1">
        <w:r w:rsidRPr="0058413D">
          <w:rPr>
            <w:rFonts w:ascii="Open Sans" w:eastAsia="Times New Roman" w:hAnsi="Open Sans" w:cs="Open Sans"/>
            <w:color w:val="0070C0"/>
            <w:sz w:val="21"/>
            <w:szCs w:val="21"/>
            <w:u w:val="single"/>
          </w:rPr>
          <w:t>Stay connected</w:t>
        </w:r>
      </w:hyperlink>
      <w:r>
        <w:rPr>
          <w:rFonts w:ascii="Open Sans" w:eastAsia="Times New Roman" w:hAnsi="Open Sans" w:cs="Open Sans"/>
          <w:color w:val="0070C0"/>
          <w:sz w:val="21"/>
          <w:szCs w:val="21"/>
          <w:u w:val="single"/>
        </w:rPr>
        <w:t xml:space="preserve"> </w:t>
      </w:r>
      <w:r w:rsidRPr="0058413D">
        <w:rPr>
          <w:rFonts w:ascii="Open Sans" w:eastAsia="Times New Roman" w:hAnsi="Open Sans" w:cs="Open Sans"/>
          <w:sz w:val="21"/>
          <w:szCs w:val="21"/>
        </w:rPr>
        <w:t xml:space="preserve">as a </w:t>
      </w:r>
      <w:proofErr w:type="gramStart"/>
      <w:r w:rsidRPr="0058413D">
        <w:rPr>
          <w:rFonts w:ascii="Open Sans" w:eastAsia="Times New Roman" w:hAnsi="Open Sans" w:cs="Open Sans"/>
          <w:sz w:val="21"/>
          <w:szCs w:val="21"/>
        </w:rPr>
        <w:t>Humber alumni</w:t>
      </w:r>
      <w:proofErr w:type="gramEnd"/>
      <w:r w:rsidRPr="0058413D">
        <w:rPr>
          <w:rFonts w:ascii="Open Sans" w:eastAsia="Times New Roman" w:hAnsi="Open Sans" w:cs="Open Sans"/>
          <w:sz w:val="21"/>
          <w:szCs w:val="21"/>
        </w:rPr>
        <w:t>!</w:t>
      </w:r>
    </w:p>
    <w:p w14:paraId="241CA054" w14:textId="77777777" w:rsidR="00353E32" w:rsidRPr="00A43510" w:rsidRDefault="00353E32" w:rsidP="00353E32">
      <w:pPr>
        <w:shd w:val="clear" w:color="auto" w:fill="FFFFFF"/>
        <w:spacing w:after="150"/>
        <w:rPr>
          <w:rFonts w:ascii="Open Sans" w:eastAsia="Times New Roman" w:hAnsi="Open Sans" w:cs="Open Sans"/>
          <w:color w:val="4D4D4D"/>
          <w:sz w:val="21"/>
          <w:szCs w:val="21"/>
        </w:rPr>
      </w:pPr>
    </w:p>
    <w:p w14:paraId="793F8197" w14:textId="77777777" w:rsidR="00353E32" w:rsidRPr="00A43510" w:rsidRDefault="00353E32" w:rsidP="00353E32">
      <w:pPr>
        <w:shd w:val="clear" w:color="auto" w:fill="FFFFFF"/>
        <w:spacing w:after="150"/>
        <w:rPr>
          <w:rFonts w:ascii="Open Sans" w:eastAsia="Times New Roman" w:hAnsi="Open Sans" w:cs="Open Sans"/>
          <w:color w:val="4D4D4D"/>
          <w:sz w:val="21"/>
          <w:szCs w:val="21"/>
        </w:rPr>
      </w:pPr>
      <w:r>
        <w:rPr>
          <w:rFonts w:ascii="Open Sans" w:eastAsia="Times New Roman" w:hAnsi="Open Sans" w:cs="Open Sans"/>
          <w:color w:val="4D4D4D"/>
          <w:sz w:val="21"/>
          <w:szCs w:val="21"/>
        </w:rPr>
        <w:t>All the best,</w:t>
      </w:r>
    </w:p>
    <w:p w14:paraId="145B7E36" w14:textId="77777777" w:rsidR="00353E32" w:rsidRPr="00A43510" w:rsidRDefault="00353E32" w:rsidP="00353E32">
      <w:pPr>
        <w:shd w:val="clear" w:color="auto" w:fill="FFFFFF"/>
        <w:spacing w:after="150"/>
        <w:rPr>
          <w:rFonts w:ascii="Open Sans" w:eastAsia="Times New Roman" w:hAnsi="Open Sans" w:cs="Open Sans"/>
          <w:color w:val="4D4D4D"/>
          <w:sz w:val="21"/>
          <w:szCs w:val="21"/>
        </w:rPr>
      </w:pPr>
      <w:r>
        <w:rPr>
          <w:rFonts w:ascii="Open Sans" w:eastAsia="Times New Roman" w:hAnsi="Open Sans" w:cs="Open Sans"/>
          <w:color w:val="4D4D4D"/>
          <w:sz w:val="21"/>
          <w:szCs w:val="21"/>
        </w:rPr>
        <w:t>Humber International</w:t>
      </w:r>
    </w:p>
    <w:p w14:paraId="53E794E2" w14:textId="77777777" w:rsidR="00B02505" w:rsidRDefault="00353E32"/>
    <w:sectPr w:rsidR="00B0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3AD0"/>
    <w:multiLevelType w:val="hybridMultilevel"/>
    <w:tmpl w:val="D82A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6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2"/>
    <w:rsid w:val="000C5FAC"/>
    <w:rsid w:val="00353E32"/>
    <w:rsid w:val="0073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C49"/>
  <w15:chartTrackingRefBased/>
  <w15:docId w15:val="{7AD5FDEE-350B-4458-82CA-C5A584AC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32"/>
    <w:pPr>
      <w:ind w:left="720"/>
      <w:contextualSpacing/>
    </w:pPr>
  </w:style>
  <w:style w:type="character" w:styleId="Hyperlink">
    <w:name w:val="Hyperlink"/>
    <w:basedOn w:val="DefaultParagraphFont"/>
    <w:uiPriority w:val="99"/>
    <w:unhideWhenUsed/>
    <w:rsid w:val="00353E32"/>
    <w:rPr>
      <w:color w:val="0000FF"/>
      <w:u w:val="single"/>
    </w:rPr>
  </w:style>
  <w:style w:type="paragraph" w:styleId="NormalWeb">
    <w:name w:val="Normal (Web)"/>
    <w:basedOn w:val="Normal"/>
    <w:uiPriority w:val="99"/>
    <w:unhideWhenUsed/>
    <w:rsid w:val="00353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services/study-canada/work/work-off-campus.html" TargetMode="External"/><Relationship Id="rId13" Type="http://schemas.openxmlformats.org/officeDocument/2006/relationships/hyperlink" Target="https://humber.ca/advancementandalumni/alumni.html" TargetMode="External"/><Relationship Id="rId3" Type="http://schemas.openxmlformats.org/officeDocument/2006/relationships/settings" Target="settings.xml"/><Relationship Id="rId7" Type="http://schemas.openxmlformats.org/officeDocument/2006/relationships/hyperlink" Target="https://humber.ca/admissions/office-of-the-registrar/academic-calendar.html" TargetMode="External"/><Relationship Id="rId12" Type="http://schemas.openxmlformats.org/officeDocument/2006/relationships/hyperlink" Target="https://international.humber.ca/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cripts@humber.ca" TargetMode="External"/><Relationship Id="rId11" Type="http://schemas.openxmlformats.org/officeDocument/2006/relationships/hyperlink" Target="https://international.humber.ca/student-services/permits-visas/postgraduate-work-permits.html" TargetMode="External"/><Relationship Id="rId5" Type="http://schemas.openxmlformats.org/officeDocument/2006/relationships/hyperlink" Target="https://humber.ca/admissions/office-of-the-registrar/academic-calendar.html" TargetMode="External"/><Relationship Id="rId15" Type="http://schemas.openxmlformats.org/officeDocument/2006/relationships/theme" Target="theme/theme1.xml"/><Relationship Id="rId10" Type="http://schemas.openxmlformats.org/officeDocument/2006/relationships/hyperlink" Target="https://www.youtube.com/playlist?list=PL7W3LXHM7hu4xGF1AmfrWtf4mnq8BjJ0J" TargetMode="External"/><Relationship Id="rId4" Type="http://schemas.openxmlformats.org/officeDocument/2006/relationships/webSettings" Target="webSettings.xml"/><Relationship Id="rId9" Type="http://schemas.openxmlformats.org/officeDocument/2006/relationships/hyperlink" Target="https://www.cic.gc.ca/english/helpcentre/answer.asp?qnum=1181&amp;top=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Koski</dc:creator>
  <cp:keywords/>
  <dc:description/>
  <cp:lastModifiedBy>Amanda Koski</cp:lastModifiedBy>
  <cp:revision>1</cp:revision>
  <dcterms:created xsi:type="dcterms:W3CDTF">2023-04-13T19:24:00Z</dcterms:created>
  <dcterms:modified xsi:type="dcterms:W3CDTF">2023-04-13T19:26:00Z</dcterms:modified>
</cp:coreProperties>
</file>