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p14">
  <w:body>
    <w:p w:rsidRPr="00727DD5" w:rsidR="00727DD5" w:rsidP="00727DD5" w:rsidRDefault="00727DD5" w14:paraId="3D2035E7" w14:textId="22F18234">
      <w:pPr>
        <w:keepNext/>
        <w:keepLines/>
        <w:spacing w:before="240" w:after="0"/>
        <w:outlineLvl w:val="0"/>
        <w:rPr>
          <w:rFonts w:ascii="Gadugi" w:hAnsi="Gadugi" w:cs="Segoe UI" w:eastAsiaTheme="majorEastAsia"/>
          <w:color w:val="0F4761"/>
          <w:sz w:val="40"/>
          <w:szCs w:val="40"/>
        </w:rPr>
      </w:pPr>
      <w:r w:rsidRPr="58F60ABA">
        <w:rPr>
          <w:rFonts w:ascii="Gadugi" w:hAnsi="Gadugi" w:cs="Segoe UI" w:eastAsiaTheme="majorEastAsia"/>
          <w:color w:val="0F4761"/>
          <w:sz w:val="40"/>
          <w:szCs w:val="40"/>
          <w:lang w:val="en-CA"/>
        </w:rPr>
        <w:t>Reduced Course Load and Tuition Cap</w:t>
      </w:r>
    </w:p>
    <w:p w:rsidR="00727DD5" w:rsidP="76CDD980" w:rsidRDefault="00727DD5" w14:paraId="55F8AD9B" w14:textId="26065F33">
      <w:pPr>
        <w:spacing w:after="0" w:line="240" w:lineRule="auto"/>
        <w:textAlignment w:val="baseline"/>
        <w:rPr>
          <w:rFonts w:ascii="Gadugi" w:hAnsi="Gadugi" w:cs="Segoe UI" w:eastAsiaTheme="majorEastAsia"/>
          <w:kern w:val="0"/>
          <w:sz w:val="28"/>
          <w:szCs w:val="28"/>
          <w14:ligatures w14:val="none"/>
        </w:rPr>
      </w:pPr>
      <w:r w:rsidRPr="76CDD980">
        <w:rPr>
          <w:rFonts w:ascii="Gadugi" w:hAnsi="Gadugi" w:cs="Segoe UI" w:eastAsiaTheme="majorEastAsia"/>
          <w:kern w:val="0"/>
          <w:sz w:val="28"/>
          <w:szCs w:val="28"/>
          <w:lang w:val="en-CA"/>
          <w14:ligatures w14:val="none"/>
        </w:rPr>
        <w:t xml:space="preserve">This document contains information regarding </w:t>
      </w:r>
      <w:r w:rsidR="00B9061B">
        <w:rPr>
          <w:rFonts w:ascii="Gadugi" w:hAnsi="Gadugi" w:cs="Segoe UI" w:eastAsiaTheme="majorEastAsia"/>
          <w:kern w:val="0"/>
          <w:sz w:val="28"/>
          <w:szCs w:val="28"/>
          <w:lang w:val="en-CA"/>
          <w14:ligatures w14:val="none"/>
        </w:rPr>
        <w:t>Reduced Course Load and Tuition Cap</w:t>
      </w:r>
      <w:r w:rsidRPr="76CDD980">
        <w:rPr>
          <w:rFonts w:ascii="Gadugi" w:hAnsi="Gadugi" w:cs="Segoe UI" w:eastAsiaTheme="majorEastAsia"/>
          <w:kern w:val="0"/>
          <w:sz w:val="28"/>
          <w:szCs w:val="28"/>
          <w:lang w:val="en-CA"/>
          <w14:ligatures w14:val="none"/>
        </w:rPr>
        <w:t xml:space="preserve"> based on a video produced on this content.  Below you will find images of a PowerPoint presentation and all information contained in the images as a transcript below each slide.  </w:t>
      </w:r>
      <w:r w:rsidRPr="76CDD980">
        <w:rPr>
          <w:rFonts w:ascii="Gadugi" w:hAnsi="Gadugi" w:cs="Segoe UI" w:eastAsiaTheme="majorEastAsia"/>
          <w:kern w:val="0"/>
          <w:sz w:val="28"/>
          <w:szCs w:val="28"/>
          <w14:ligatures w14:val="none"/>
        </w:rPr>
        <w:t> </w:t>
      </w:r>
    </w:p>
    <w:p w:rsidR="00727DD5" w:rsidP="00727DD5" w:rsidRDefault="00727DD5" w14:paraId="12AF9C31" w14:textId="77777777">
      <w:pPr>
        <w:spacing w:after="0" w:line="240" w:lineRule="auto"/>
        <w:textAlignment w:val="baseline"/>
        <w:rPr>
          <w:rFonts w:ascii="Gadugi" w:hAnsi="Gadugi" w:cs="Segoe UI" w:eastAsiaTheme="majorEastAsia"/>
          <w:kern w:val="0"/>
          <w:sz w:val="26"/>
          <w:szCs w:val="26"/>
          <w14:ligatures w14:val="none"/>
        </w:rPr>
      </w:pPr>
    </w:p>
    <w:p w:rsidRPr="00727DD5" w:rsidR="00727DD5" w:rsidP="00727DD5" w:rsidRDefault="00727DD5" w14:paraId="3BECF2D2" w14:textId="21ECE81D">
      <w:pPr>
        <w:spacing w:after="0" w:line="240" w:lineRule="auto"/>
        <w:textAlignment w:val="baseline"/>
        <w:rPr>
          <w:rFonts w:ascii="Gadugi" w:hAnsi="Gadugi" w:eastAsia="Times New Roman" w:cs="Segoe UI"/>
          <w:kern w:val="0"/>
          <w:sz w:val="26"/>
          <w:szCs w:val="26"/>
          <w14:ligatures w14:val="none"/>
        </w:rPr>
      </w:pPr>
      <w:r>
        <w:rPr>
          <w:noProof/>
        </w:rPr>
        <w:drawing>
          <wp:inline distT="0" distB="0" distL="0" distR="0" wp14:anchorId="18915BBB" wp14:editId="46613C72">
            <wp:extent cx="5943600" cy="3343275"/>
            <wp:effectExtent l="38100" t="38100" r="38100" b="38100"/>
            <wp:docPr id="1" name="Graphic 1" descr="Reduced Course Load and Tuition Cap title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9061B" w:rsidP="00B9061B" w:rsidRDefault="00B9061B" w14:paraId="67F1F808" w14:textId="77777777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Gadugi" w:hAnsi="Gadugi" w:eastAsia="Gadugi" w:cs="Gadugi"/>
          <w:color w:val="464646"/>
          <w:sz w:val="28"/>
          <w:szCs w:val="28"/>
        </w:rPr>
      </w:pPr>
    </w:p>
    <w:p w:rsidR="00727DD5" w:rsidP="76CDD980" w:rsidRDefault="00727DD5" w14:paraId="7CFCA5E3" w14:textId="57E9935A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This video is intended to introduce you to information about reduced course load and tuition cap that you can go through at your own pace.</w:t>
      </w:r>
    </w:p>
    <w:p w:rsidR="00727DD5" w:rsidP="76CDD980" w:rsidRDefault="00727DD5" w14:paraId="365551A6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We have provided options for perceiving this content in the spirit of universal design.</w:t>
      </w:r>
    </w:p>
    <w:p w:rsidR="00727DD5" w:rsidP="00727DD5" w:rsidRDefault="00727DD5" w14:paraId="1B7592DA" w14:textId="77777777">
      <w:pPr>
        <w:pStyle w:val="index-event"/>
        <w:shd w:val="clear" w:color="auto" w:fill="FFFFFF"/>
        <w:spacing w:after="0"/>
        <w:rPr>
          <w:rFonts w:ascii="Segoe UI" w:hAnsi="Segoe UI" w:cs="Segoe UI"/>
          <w:color w:val="464646"/>
          <w:sz w:val="21"/>
          <w:szCs w:val="21"/>
        </w:rPr>
      </w:pPr>
    </w:p>
    <w:p w:rsidR="00727DD5" w:rsidP="00727DD5" w:rsidRDefault="00727DD5" w14:paraId="0141F991" w14:textId="77777777">
      <w:pPr>
        <w:pStyle w:val="index-event"/>
        <w:shd w:val="clear" w:color="auto" w:fill="FFFFFF"/>
        <w:spacing w:after="0"/>
        <w:rPr>
          <w:rFonts w:ascii="Segoe UI" w:hAnsi="Segoe UI" w:cs="Segoe UI"/>
          <w:color w:val="464646"/>
          <w:sz w:val="21"/>
          <w:szCs w:val="21"/>
        </w:rPr>
      </w:pPr>
    </w:p>
    <w:p w:rsidR="00727DD5" w:rsidP="00727DD5" w:rsidRDefault="00727DD5" w14:paraId="08B8A14E" w14:textId="77777777">
      <w:pPr>
        <w:pStyle w:val="index-event"/>
        <w:shd w:val="clear" w:color="auto" w:fill="FFFFFF"/>
        <w:spacing w:after="0"/>
        <w:rPr>
          <w:rFonts w:ascii="Segoe UI" w:hAnsi="Segoe UI" w:cs="Segoe UI"/>
          <w:color w:val="464646"/>
          <w:sz w:val="21"/>
          <w:szCs w:val="21"/>
        </w:rPr>
      </w:pPr>
    </w:p>
    <w:p w:rsidR="00727DD5" w:rsidP="00727DD5" w:rsidRDefault="00727DD5" w14:paraId="59FD4CAE" w14:textId="77777777">
      <w:pPr>
        <w:pStyle w:val="index-event"/>
        <w:shd w:val="clear" w:color="auto" w:fill="FFFFFF"/>
        <w:spacing w:after="0"/>
        <w:rPr>
          <w:rFonts w:ascii="Segoe UI" w:hAnsi="Segoe UI" w:cs="Segoe UI"/>
          <w:color w:val="464646"/>
          <w:sz w:val="21"/>
          <w:szCs w:val="21"/>
        </w:rPr>
      </w:pPr>
    </w:p>
    <w:p w:rsidR="58F60ABA" w:rsidP="2D99270F" w:rsidRDefault="00727DD5" w14:paraId="65C0BF03" w14:textId="7728A560" w14:noSpellErr="1">
      <w:pPr>
        <w:pStyle w:val="index-event"/>
        <w:shd w:val="clear" w:color="auto" w:fill="FFFFFF" w:themeFill="background1"/>
        <w:spacing w:before="0" w:beforeAutospacing="off" w:after="0" w:afterAutospacing="off"/>
        <w:rPr>
          <w:rFonts w:ascii="Segoe UI" w:hAnsi="Segoe UI" w:cs="Segoe UI"/>
          <w:color w:val="464646"/>
          <w:sz w:val="21"/>
          <w:szCs w:val="21"/>
        </w:rPr>
      </w:pPr>
      <w:r w:rsidRPr="2D99270F" w:rsidR="00727DD5">
        <w:rPr>
          <w:rStyle w:val="Heading2Char"/>
        </w:rPr>
        <w:t>Reduced Course Load</w:t>
      </w:r>
      <w:r w:rsidR="00727DD5">
        <w:drawing>
          <wp:inline wp14:editId="46A4535B" wp14:anchorId="11935702">
            <wp:extent cx="5943600" cy="3343275"/>
            <wp:effectExtent l="38100" t="38100" r="38100" b="38100"/>
            <wp:docPr id="2" name="Graphic 2" descr="Reduced Course Load slide image: all information in slide provided below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c 2"/>
                    <pic:cNvPicPr/>
                  </pic:nvPicPr>
                  <pic:blipFill>
                    <a:blip r:embed="R192e1d7023e14e13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60187" w:rsidP="00260187" w:rsidRDefault="00260187" w14:paraId="6C3726F5" w14:textId="77777777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Gadugi" w:hAnsi="Gadugi" w:eastAsia="Gadugi" w:cs="Gadugi"/>
          <w:color w:val="464646"/>
          <w:sz w:val="28"/>
          <w:szCs w:val="28"/>
        </w:rPr>
      </w:pPr>
    </w:p>
    <w:p w:rsidR="00727DD5" w:rsidP="76CDD980" w:rsidRDefault="00727DD5" w14:paraId="11D5B2F5" w14:textId="626A5973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All learners at Humber and the University of Guelph</w:t>
      </w:r>
      <w:r w:rsidR="00260187">
        <w:rPr>
          <w:rFonts w:ascii="Gadugi" w:hAnsi="Gadugi" w:eastAsia="Gadugi" w:cs="Gadugi"/>
          <w:color w:val="464646"/>
          <w:sz w:val="28"/>
          <w:szCs w:val="28"/>
        </w:rPr>
        <w:t>-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>Humber are eligible to take a reduced course load, maintaining 66.6% of a full course load.</w:t>
      </w:r>
    </w:p>
    <w:p w:rsidR="00727DD5" w:rsidP="76CDD980" w:rsidRDefault="00727DD5" w14:paraId="63CB1252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For example, if a program has a full course load of ten courses, a learner will need to take seven courses, or 70% as six courses, or 60% is too low.</w:t>
      </w:r>
    </w:p>
    <w:p w:rsidR="00727DD5" w:rsidP="76CDD980" w:rsidRDefault="00727DD5" w14:paraId="6697E41A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If you plan to reduce your course load, you must drop courses before the last date to withdraw with an academic penalty.</w:t>
      </w:r>
    </w:p>
    <w:p w:rsidR="00727DD5" w:rsidP="76CDD980" w:rsidRDefault="00136C07" w14:paraId="3C421072" w14:textId="746D37F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hyperlink w:history="1" r:id="rId12">
        <w:r w:rsidRPr="00136C07">
          <w:rPr>
            <w:rStyle w:val="Hyperlink"/>
            <w:rFonts w:ascii="Gadugi" w:hAnsi="Gadugi" w:eastAsia="Gadugi" w:cs="Gadugi"/>
            <w:sz w:val="28"/>
            <w:szCs w:val="28"/>
          </w:rPr>
          <w:t xml:space="preserve">Please follow this link </w:t>
        </w:r>
        <w:r w:rsidRPr="00136C07" w:rsidR="00727DD5">
          <w:rPr>
            <w:rStyle w:val="Hyperlink"/>
            <w:rFonts w:ascii="Gadugi" w:hAnsi="Gadugi" w:eastAsia="Gadugi" w:cs="Gadugi"/>
            <w:sz w:val="28"/>
            <w:szCs w:val="28"/>
          </w:rPr>
          <w:t>t</w:t>
        </w:r>
        <w:r w:rsidR="00BB3A10">
          <w:rPr>
            <w:rStyle w:val="Hyperlink"/>
            <w:rFonts w:ascii="Gadugi" w:hAnsi="Gadugi" w:eastAsia="Gadugi" w:cs="Gadugi"/>
            <w:sz w:val="28"/>
            <w:szCs w:val="28"/>
          </w:rPr>
          <w:t>o the</w:t>
        </w:r>
        <w:r w:rsidRPr="00136C07" w:rsidR="00727DD5">
          <w:rPr>
            <w:rStyle w:val="Hyperlink"/>
            <w:rFonts w:ascii="Gadugi" w:hAnsi="Gadugi" w:eastAsia="Gadugi" w:cs="Gadugi"/>
            <w:sz w:val="28"/>
            <w:szCs w:val="28"/>
          </w:rPr>
          <w:t xml:space="preserve"> academic calendar</w:t>
        </w:r>
      </w:hyperlink>
      <w:r w:rsidRPr="76CDD980" w:rsidR="00727DD5">
        <w:rPr>
          <w:rFonts w:ascii="Gadugi" w:hAnsi="Gadugi" w:eastAsia="Gadugi" w:cs="Gadugi"/>
          <w:color w:val="464646"/>
          <w:sz w:val="28"/>
          <w:szCs w:val="28"/>
        </w:rPr>
        <w:t xml:space="preserve"> for information on the set date to withdraw with an academic penalty.</w:t>
      </w:r>
    </w:p>
    <w:p w:rsidR="00727DD5" w:rsidP="00727DD5" w:rsidRDefault="00727DD5" w14:paraId="3E6A0A03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727DD5" w:rsidP="2D99270F" w:rsidRDefault="00727DD5" w14:paraId="0A971254" w14:textId="77777777" w14:noSpellErr="1">
      <w:pPr>
        <w:pStyle w:val="Heading2"/>
        <w:rPr>
          <w:rFonts w:ascii="Gadugi" w:hAnsi="Gadugi" w:eastAsia="Gadugi" w:cs="Gadugi"/>
          <w:sz w:val="32"/>
          <w:szCs w:val="32"/>
        </w:rPr>
      </w:pPr>
      <w:r w:rsidR="00727DD5">
        <w:rPr/>
        <w:t xml:space="preserve">Documentation Requirements at 40% </w:t>
      </w:r>
      <w:r w:rsidR="00727DD5">
        <w:rPr/>
        <w:t>Minimum</w:t>
      </w:r>
      <w:r w:rsidR="00727DD5">
        <w:rPr/>
        <w:t xml:space="preserve"> Course Load </w:t>
      </w:r>
    </w:p>
    <w:p w:rsidR="00727DD5" w:rsidP="76CDD980" w:rsidRDefault="00727DD5" w14:paraId="18FE16B7" w14:textId="4467FA9B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6405E8B1" wp14:editId="71C05ED2">
            <wp:extent cx="5943600" cy="3343275"/>
            <wp:effectExtent l="38100" t="38100" r="38100" b="38100"/>
            <wp:docPr id="3" name="Graphic 3" descr="Documentation Requirements at 40% Minimum Course Load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27DD5" w:rsidP="00727DD5" w:rsidRDefault="00727DD5" w14:paraId="284479E5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Pr="00727DD5" w:rsidR="00727DD5" w:rsidP="76CDD980" w:rsidRDefault="00727DD5" w14:paraId="75B011DD" w14:textId="642971C6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Learners who are eligible for a 40% reduced course load must provide </w:t>
      </w:r>
      <w:r w:rsidR="00BB3A10">
        <w:rPr>
          <w:rFonts w:ascii="Gadugi" w:hAnsi="Gadugi" w:eastAsia="Gadugi" w:cs="Gadugi"/>
          <w:color w:val="464646"/>
          <w:sz w:val="28"/>
          <w:szCs w:val="28"/>
        </w:rPr>
        <w:t>up-to-date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 documentation verifying that they have a permanent or persistent and prolonged disability to Accessible Learning Services.</w:t>
      </w:r>
    </w:p>
    <w:p w:rsidR="00727DD5" w:rsidP="76CDD980" w:rsidRDefault="00727DD5" w14:paraId="638C89D8" w14:textId="643EAFF2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Learners on OSAP are also required to submit the OSAP Disability Verification Form or DVF, confirming their disability status.</w:t>
      </w:r>
    </w:p>
    <w:p w:rsidR="00727DD5" w:rsidP="2D99270F" w:rsidRDefault="00727DD5" w14:paraId="097DC919" w14:textId="7BC3A32D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/>
        <w:rPr>
          <w:rFonts w:ascii="Gadugi" w:hAnsi="Gadugi" w:eastAsia="Gadugi" w:cs="Gadugi"/>
          <w:color w:val="464646"/>
          <w:sz w:val="28"/>
          <w:szCs w:val="28"/>
        </w:rPr>
      </w:pPr>
      <w:r w:rsidRPr="2D99270F" w:rsidR="00727DD5">
        <w:rPr>
          <w:rFonts w:ascii="Gadugi" w:hAnsi="Gadugi" w:eastAsia="Gadugi" w:cs="Gadugi"/>
          <w:color w:val="464646"/>
          <w:sz w:val="28"/>
          <w:szCs w:val="28"/>
        </w:rPr>
        <w:t xml:space="preserve">Students can either upload the DVF online to their OSAP </w:t>
      </w:r>
      <w:r w:rsidRPr="2D99270F" w:rsidR="0AFDFFC4">
        <w:rPr>
          <w:rFonts w:ascii="Gadugi" w:hAnsi="Gadugi" w:eastAsia="Gadugi" w:cs="Gadugi"/>
          <w:color w:val="464646"/>
          <w:sz w:val="28"/>
          <w:szCs w:val="28"/>
        </w:rPr>
        <w:t>account or</w:t>
      </w:r>
      <w:r w:rsidRPr="2D99270F" w:rsidR="00727DD5">
        <w:rPr>
          <w:rFonts w:ascii="Gadugi" w:hAnsi="Gadugi" w:eastAsia="Gadugi" w:cs="Gadugi"/>
          <w:color w:val="464646"/>
          <w:sz w:val="28"/>
          <w:szCs w:val="28"/>
        </w:rPr>
        <w:t xml:space="preserve"> submit a paper copy in person to financial aid or Student Financial Services offices on campus.</w:t>
      </w:r>
    </w:p>
    <w:p w:rsidR="00727DD5" w:rsidP="00727DD5" w:rsidRDefault="00727DD5" w14:paraId="07C6A02A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53FA621" w:rsidP="58F60ABA" w:rsidRDefault="553FA621" w14:paraId="53BBB192" w14:textId="304ED3D4">
      <w:pPr>
        <w:pStyle w:val="Heading2"/>
        <w:spacing w:line="257" w:lineRule="auto"/>
        <w:rPr>
          <w:rFonts w:ascii="Gadugi" w:hAnsi="Gadugi" w:eastAsia="Gadugi" w:cs="Gadugi"/>
          <w:sz w:val="32"/>
          <w:szCs w:val="32"/>
        </w:rPr>
      </w:pPr>
      <w:r w:rsidRPr="2D99270F" w:rsidR="553FA621">
        <w:rPr>
          <w:rFonts w:ascii="Gadugi" w:hAnsi="Gadugi" w:eastAsia="Gadugi" w:cs="Gadugi"/>
          <w:sz w:val="32"/>
          <w:szCs w:val="32"/>
        </w:rPr>
        <w:t>Steps to Complete if taking a Reduced Course Load</w:t>
      </w:r>
    </w:p>
    <w:p w:rsidR="5CBCDCA8" w:rsidP="58F60ABA" w:rsidRDefault="5CBCDCA8" w14:paraId="53AB9386" w14:textId="2C6CA553">
      <w:r>
        <w:rPr>
          <w:noProof/>
        </w:rPr>
        <w:drawing>
          <wp:inline distT="0" distB="0" distL="0" distR="0" wp14:anchorId="4E2719BB" wp14:editId="48C538FA">
            <wp:extent cx="5943600" cy="3343275"/>
            <wp:effectExtent l="38100" t="38100" r="38100" b="38100"/>
            <wp:docPr id="2090182954" name="Picture 2090182954" descr="Steps to Complete if taking a Reduced Course Load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5CBCDCA8" w:rsidP="76CDD980" w:rsidRDefault="5CBCDCA8" w14:paraId="2A505D00" w14:textId="46774A64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Steps to complete if taking a reduced course load. </w:t>
      </w:r>
    </w:p>
    <w:p w:rsidR="00492BB1" w:rsidP="00492BB1" w:rsidRDefault="5CBCDCA8" w14:paraId="6E040DB6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Meet with Accessible Learning </w:t>
      </w:r>
      <w:r w:rsidRPr="76CDD980" w:rsidR="00F0190A">
        <w:rPr>
          <w:rFonts w:ascii="Gadugi" w:hAnsi="Gadugi" w:eastAsia="Gadugi" w:cs="Gadugi"/>
          <w:color w:val="464646"/>
          <w:sz w:val="28"/>
          <w:szCs w:val="28"/>
        </w:rPr>
        <w:t>Services and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 provide your documentation to discuss if you're eligible for a reduced course load</w:t>
      </w:r>
      <w:r w:rsidR="00492BB1">
        <w:rPr>
          <w:rFonts w:ascii="Gadugi" w:hAnsi="Gadugi" w:eastAsia="Gadugi" w:cs="Gadugi"/>
          <w:color w:val="464646"/>
          <w:sz w:val="28"/>
          <w:szCs w:val="28"/>
        </w:rPr>
        <w:t>, m</w:t>
      </w:r>
      <w:r w:rsidRPr="00492BB1">
        <w:rPr>
          <w:rFonts w:ascii="Gadugi" w:hAnsi="Gadugi" w:eastAsia="Gadugi" w:cs="Gadugi"/>
          <w:color w:val="464646"/>
          <w:sz w:val="28"/>
          <w:szCs w:val="28"/>
        </w:rPr>
        <w:t xml:space="preserve">aintaining a 40% course load. </w:t>
      </w:r>
    </w:p>
    <w:p w:rsidRPr="00492BB1" w:rsidR="5CBCDCA8" w:rsidP="00492BB1" w:rsidRDefault="5CBCDCA8" w14:paraId="6356C84C" w14:textId="3D8A57B0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492BB1">
        <w:rPr>
          <w:rFonts w:ascii="Gadugi" w:hAnsi="Gadugi" w:eastAsia="Gadugi" w:cs="Gadugi"/>
          <w:color w:val="464646"/>
          <w:sz w:val="28"/>
          <w:szCs w:val="28"/>
        </w:rPr>
        <w:t>If approved,</w:t>
      </w:r>
      <w:r w:rsidR="00492BB1">
        <w:rPr>
          <w:rFonts w:ascii="Gadugi" w:hAnsi="Gadugi" w:eastAsia="Gadugi" w:cs="Gadugi"/>
          <w:color w:val="464646"/>
          <w:sz w:val="28"/>
          <w:szCs w:val="28"/>
        </w:rPr>
        <w:t xml:space="preserve"> b</w:t>
      </w:r>
      <w:r w:rsidRPr="00492BB1">
        <w:rPr>
          <w:rFonts w:ascii="Gadugi" w:hAnsi="Gadugi" w:eastAsia="Gadugi" w:cs="Gadugi"/>
          <w:color w:val="464646"/>
          <w:sz w:val="28"/>
          <w:szCs w:val="28"/>
        </w:rPr>
        <w:t>ook an appointment with your Program Coordinator to discuss a customized course pathway plan.</w:t>
      </w:r>
    </w:p>
    <w:p w:rsidR="5CBCDCA8" w:rsidP="76CDD980" w:rsidRDefault="5CBCDCA8" w14:paraId="172F880B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Some courses must be taken in a specific order, and some courses are only offered during certain semesters.</w:t>
      </w:r>
    </w:p>
    <w:p w:rsidR="58F60ABA" w:rsidP="76CDD980" w:rsidRDefault="58F60ABA" w14:paraId="19D64ACF" w14:textId="58AE88C8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Gadugi" w:hAnsi="Gadugi" w:eastAsia="Gadugi" w:cs="Gadugi"/>
          <w:color w:val="464646"/>
          <w:sz w:val="26"/>
          <w:szCs w:val="26"/>
        </w:rPr>
      </w:pPr>
    </w:p>
    <w:p w:rsidR="58F60ABA" w:rsidP="58F60ABA" w:rsidRDefault="58F60ABA" w14:paraId="5E968F15" w14:textId="280FDCD0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7AE1EDEA" w14:textId="70C3653B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09410671" w14:textId="7F71FF4C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0CE3CCF5" w14:textId="3608507B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1DFBF813" w14:textId="75935146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14652756" w14:textId="2EC294FA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3C0E0BBA" w14:textId="6A04D0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42A6DE31" w14:textId="559E681E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2E3660B4" w14:textId="78479E63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4C0C9014" w14:textId="5E29D810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5EAC295F" w14:textId="04C9C81C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CBCDCA8" w:rsidP="58F60ABA" w:rsidRDefault="5CBCDCA8" w14:paraId="20A2787D" w14:textId="77777777">
      <w:pPr>
        <w:pStyle w:val="Heading2"/>
        <w:spacing w:line="257" w:lineRule="auto"/>
        <w:rPr>
          <w:rFonts w:ascii="Gadugi" w:hAnsi="Gadugi" w:eastAsia="Gadugi" w:cs="Gadugi"/>
          <w:sz w:val="32"/>
          <w:szCs w:val="32"/>
        </w:rPr>
      </w:pPr>
      <w:r w:rsidRPr="2D99270F" w:rsidR="5CBCDCA8">
        <w:rPr>
          <w:rFonts w:ascii="Gadugi" w:hAnsi="Gadugi" w:eastAsia="Gadugi" w:cs="Gadugi"/>
          <w:sz w:val="32"/>
          <w:szCs w:val="32"/>
        </w:rPr>
        <w:t>Steps to Complete if taking a Reduced Course Load</w:t>
      </w:r>
    </w:p>
    <w:p w:rsidR="553FA621" w:rsidP="58F60ABA" w:rsidRDefault="553FA621" w14:paraId="1DF58C79" w14:textId="0E1D3CE1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24675953" wp14:editId="26CA1123">
            <wp:extent cx="5943600" cy="3343275"/>
            <wp:effectExtent l="38100" t="38100" r="38100" b="38100"/>
            <wp:docPr id="758870067" name="Graphic 5" descr="Steps to Complete if taking a Reduced Course Load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5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58F60ABA" w:rsidP="58F60ABA" w:rsidRDefault="58F60ABA" w14:paraId="1B5D6048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727DD5" w:rsidP="76CDD980" w:rsidRDefault="00727DD5" w14:paraId="1D5AD132" w14:textId="3E7DAF3A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If you need to take a reduced course load.</w:t>
      </w:r>
    </w:p>
    <w:p w:rsidR="00727DD5" w:rsidP="76CDD980" w:rsidRDefault="00727DD5" w14:paraId="40183A10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Your Accessibility Consultant will work with you to determine what percentage of course load you are eligible to take.</w:t>
      </w:r>
    </w:p>
    <w:p w:rsidR="00727DD5" w:rsidP="76CDD980" w:rsidRDefault="00727DD5" w14:paraId="28D01783" w14:textId="3AC4230C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Once you are aware of your reduced course load percentage,</w:t>
      </w:r>
      <w:r w:rsidRPr="76CDD980" w:rsidR="5F17FEA8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>you will connect with your Program Coordinator or Academic Advisor to create a customized course pathway plan.</w:t>
      </w:r>
    </w:p>
    <w:p w:rsidR="00727DD5" w:rsidP="76CDD980" w:rsidRDefault="00727DD5" w14:paraId="1D3E4EFF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Students with permanent documented disabilities taking a reduced course load may be eligible for the tuition cap program.</w:t>
      </w:r>
    </w:p>
    <w:p w:rsidR="03323FC9" w:rsidP="76CDD980" w:rsidRDefault="03323FC9" w14:paraId="639A1702" w14:textId="1A30D29F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Please discuss this with your Accessibility Consultant.</w:t>
      </w:r>
    </w:p>
    <w:p w:rsidR="006F4287" w:rsidP="006F4287" w:rsidRDefault="006F4287" w14:paraId="7E020FB4" w14:textId="77777777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6F4287" w:rsidP="58F60ABA" w:rsidRDefault="006F4287" w14:paraId="0EDC831F" w14:textId="77777777">
      <w:pPr>
        <w:pStyle w:val="Heading2"/>
        <w:spacing w:line="257" w:lineRule="auto"/>
        <w:rPr>
          <w:rFonts w:ascii="Gadugi" w:hAnsi="Gadugi" w:eastAsia="Gadugi" w:cs="Gadugi"/>
          <w:sz w:val="32"/>
          <w:szCs w:val="32"/>
        </w:rPr>
      </w:pPr>
      <w:r w:rsidRPr="2D99270F" w:rsidR="006F4287">
        <w:rPr>
          <w:rFonts w:ascii="Gadugi" w:hAnsi="Gadugi" w:eastAsia="Gadugi" w:cs="Gadugi"/>
          <w:sz w:val="32"/>
          <w:szCs w:val="32"/>
        </w:rPr>
        <w:t>Tuition Cap</w:t>
      </w:r>
    </w:p>
    <w:p w:rsidR="006F4287" w:rsidP="76CDD980" w:rsidRDefault="006F4287" w14:paraId="5D83A7BA" w14:textId="274946DF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4130A045" wp14:editId="4D15A56E">
            <wp:extent cx="5943600" cy="3343275"/>
            <wp:effectExtent l="38100" t="38100" r="38100" b="38100"/>
            <wp:docPr id="6" name="Graphic 6" descr="Tuition Cap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58F60ABA" w:rsidP="58F60ABA" w:rsidRDefault="58F60ABA" w14:paraId="12FB5F48" w14:textId="2F86037F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:rsidRPr="001E546B" w:rsidR="00727DD5" w:rsidP="00006024" w:rsidRDefault="00727DD5" w14:paraId="12F8C6D6" w14:textId="0733284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1E546B">
        <w:rPr>
          <w:rFonts w:ascii="Gadugi" w:hAnsi="Gadugi" w:eastAsia="Gadugi" w:cs="Gadugi"/>
          <w:color w:val="464646"/>
          <w:sz w:val="28"/>
          <w:szCs w:val="28"/>
        </w:rPr>
        <w:t>Eligibility for 40% or more of a full course load</w:t>
      </w:r>
      <w:r w:rsidR="001E546B">
        <w:rPr>
          <w:rFonts w:ascii="Gadugi" w:hAnsi="Gadugi" w:eastAsia="Gadugi" w:cs="Gadugi"/>
          <w:color w:val="464646"/>
          <w:sz w:val="28"/>
          <w:szCs w:val="28"/>
        </w:rPr>
        <w:t xml:space="preserve"> a</w:t>
      </w:r>
      <w:r w:rsidRPr="001E546B">
        <w:rPr>
          <w:rFonts w:ascii="Gadugi" w:hAnsi="Gadugi" w:eastAsia="Gadugi" w:cs="Gadugi"/>
          <w:color w:val="464646"/>
          <w:sz w:val="28"/>
          <w:szCs w:val="28"/>
        </w:rPr>
        <w:t>ccommodation is based on documented permanent disability status.</w:t>
      </w:r>
    </w:p>
    <w:p w:rsidRPr="001E546B" w:rsidR="00727DD5" w:rsidP="00737BAB" w:rsidRDefault="00727DD5" w14:paraId="5B2772A9" w14:textId="2B5D1BFE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001E546B">
        <w:rPr>
          <w:rFonts w:ascii="Gadugi" w:hAnsi="Gadugi" w:eastAsia="Gadugi" w:cs="Gadugi"/>
          <w:color w:val="464646"/>
          <w:sz w:val="28"/>
          <w:szCs w:val="28"/>
        </w:rPr>
        <w:t>Students who are eligible to take a reduced course load at 40% or more of a full course load are also</w:t>
      </w:r>
      <w:r w:rsidR="001E546B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001E546B">
        <w:rPr>
          <w:rFonts w:ascii="Gadugi" w:hAnsi="Gadugi" w:eastAsia="Gadugi" w:cs="Gadugi"/>
          <w:color w:val="464646"/>
          <w:sz w:val="28"/>
          <w:szCs w:val="28"/>
        </w:rPr>
        <w:t>eligible for a cap on their tuition fees if they choose to take longer than the program duration.</w:t>
      </w:r>
    </w:p>
    <w:p w:rsidR="00727DD5" w:rsidP="76CDD980" w:rsidRDefault="00727DD5" w14:paraId="7D124143" w14:textId="3BADD5A3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The purpose of tuition cap is to ensure that a learner is not charged double the amount</w:t>
      </w:r>
      <w:r w:rsidRPr="76CDD980" w:rsidR="5FE80099">
        <w:rPr>
          <w:rFonts w:ascii="Gadugi" w:hAnsi="Gadugi" w:eastAsia="Gadugi" w:cs="Gadugi"/>
          <w:color w:val="464646"/>
          <w:sz w:val="28"/>
          <w:szCs w:val="28"/>
        </w:rPr>
        <w:t xml:space="preserve"> 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>of money if they take longer to complete their program due to their disability.</w:t>
      </w:r>
    </w:p>
    <w:p w:rsidR="00727DD5" w:rsidP="76CDD980" w:rsidRDefault="00727DD5" w14:paraId="0A375248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Please discuss with your Accessibility Consultant if you may be eligible for the tuition cap program.</w:t>
      </w:r>
    </w:p>
    <w:p w:rsidR="006F4287" w:rsidP="006F4287" w:rsidRDefault="006F4287" w14:paraId="4F7A5AAA" w14:textId="77777777">
      <w:pPr>
        <w:rPr>
          <w:rFonts w:ascii="Segoe UI" w:hAnsi="Segoe UI" w:cs="Segoe UI"/>
          <w:color w:val="464646"/>
          <w:sz w:val="21"/>
          <w:szCs w:val="21"/>
        </w:rPr>
      </w:pPr>
    </w:p>
    <w:p w:rsidR="006F4287" w:rsidP="58F60ABA" w:rsidRDefault="006F4287" w14:paraId="3E986135" w14:textId="77777777">
      <w:pPr>
        <w:pStyle w:val="Heading2"/>
        <w:spacing w:line="257" w:lineRule="auto"/>
        <w:rPr>
          <w:rFonts w:ascii="Gadugi" w:hAnsi="Gadugi" w:eastAsia="Gadugi" w:cs="Gadugi"/>
          <w:sz w:val="32"/>
          <w:szCs w:val="32"/>
        </w:rPr>
      </w:pPr>
      <w:r w:rsidRPr="2D99270F" w:rsidR="006F4287">
        <w:rPr>
          <w:rFonts w:ascii="Gadugi" w:hAnsi="Gadugi" w:eastAsia="Gadugi" w:cs="Gadugi"/>
          <w:sz w:val="32"/>
          <w:szCs w:val="32"/>
        </w:rPr>
        <w:t>Important Considerations</w:t>
      </w:r>
    </w:p>
    <w:p w:rsidRPr="006F4287" w:rsidR="006F4287" w:rsidP="006F4287" w:rsidRDefault="006F4287" w14:paraId="70C27178" w14:textId="41353DFF">
      <w:pPr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32982612" wp14:editId="2C3727DD">
            <wp:extent cx="5943600" cy="3343275"/>
            <wp:effectExtent l="38100" t="38100" r="38100" b="38100"/>
            <wp:docPr id="7" name="Graphic 7" descr="Important Considerations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7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27DD5" w:rsidP="76CDD980" w:rsidRDefault="00727DD5" w14:paraId="1196B5BF" w14:textId="0B20D3A1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Disclose your</w:t>
      </w:r>
      <w:r w:rsidRPr="76CDD980" w:rsidR="6EB5E720">
        <w:rPr>
          <w:rFonts w:ascii="Gadugi" w:hAnsi="Gadugi" w:eastAsia="Gadugi" w:cs="Gadugi"/>
          <w:color w:val="464646"/>
          <w:sz w:val="28"/>
          <w:szCs w:val="28"/>
        </w:rPr>
        <w:t xml:space="preserve"> m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>inimum threshold. 40%</w:t>
      </w:r>
      <w:r w:rsidRPr="76CDD980" w:rsidR="185E07E7">
        <w:rPr>
          <w:rFonts w:ascii="Gadugi" w:hAnsi="Gadugi" w:eastAsia="Gadugi" w:cs="Gadugi"/>
          <w:color w:val="464646"/>
          <w:sz w:val="28"/>
          <w:szCs w:val="28"/>
        </w:rPr>
        <w:t>, w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>hen asking about proposed course load changes</w:t>
      </w:r>
      <w:r w:rsidRPr="76CDD980" w:rsidR="54DEE5F6">
        <w:rPr>
          <w:rFonts w:ascii="Gadugi" w:hAnsi="Gadugi" w:eastAsia="Gadugi" w:cs="Gadugi"/>
          <w:color w:val="464646"/>
          <w:sz w:val="28"/>
          <w:szCs w:val="28"/>
        </w:rPr>
        <w:t>.</w:t>
      </w:r>
    </w:p>
    <w:p w:rsidR="00727DD5" w:rsidP="76CDD980" w:rsidRDefault="54DEE5F6" w14:paraId="027F2995" w14:textId="0B13BD5C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Y</w:t>
      </w:r>
      <w:r w:rsidRPr="76CDD980" w:rsidR="00727DD5">
        <w:rPr>
          <w:rFonts w:ascii="Gadugi" w:hAnsi="Gadugi" w:eastAsia="Gadugi" w:cs="Gadugi"/>
          <w:color w:val="464646"/>
          <w:sz w:val="28"/>
          <w:szCs w:val="28"/>
        </w:rPr>
        <w:t>our Program Coordinator or Academic Advisor will help to verify what would constitute a 40% course load in your program for each semester.</w:t>
      </w:r>
    </w:p>
    <w:p w:rsidR="00727DD5" w:rsidP="76CDD980" w:rsidRDefault="00727DD5" w14:paraId="0D7EF235" w14:textId="0BCB46E9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Be aware of important deadlines each semester,</w:t>
      </w:r>
      <w:r w:rsidRPr="76CDD980" w:rsidR="12BF5F26">
        <w:rPr>
          <w:rFonts w:ascii="Gadugi" w:hAnsi="Gadugi" w:eastAsia="Gadugi" w:cs="Gadugi"/>
          <w:color w:val="464646"/>
          <w:sz w:val="28"/>
          <w:szCs w:val="28"/>
        </w:rPr>
        <w:t xml:space="preserve"> s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uch as the last date to drop a course with a financial or academic penalty by reviewing </w:t>
      </w:r>
      <w:hyperlink w:history="1" r:id="rId22">
        <w:r w:rsidRPr="004127E9">
          <w:rPr>
            <w:rStyle w:val="Hyperlink"/>
            <w:rFonts w:ascii="Gadugi" w:hAnsi="Gadugi" w:eastAsia="Gadugi" w:cs="Gadugi"/>
            <w:sz w:val="28"/>
            <w:szCs w:val="28"/>
          </w:rPr>
          <w:t>the academic calendar</w:t>
        </w:r>
      </w:hyperlink>
      <w:r w:rsidRPr="76CDD980">
        <w:rPr>
          <w:rFonts w:ascii="Gadugi" w:hAnsi="Gadugi" w:eastAsia="Gadugi" w:cs="Gadugi"/>
          <w:color w:val="464646"/>
          <w:sz w:val="28"/>
          <w:szCs w:val="28"/>
        </w:rPr>
        <w:t>.</w:t>
      </w:r>
    </w:p>
    <w:p w:rsidR="006F4287" w:rsidP="58F60ABA" w:rsidRDefault="00727DD5" w14:paraId="4B23321C" w14:textId="3C887A0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6"/>
          <w:szCs w:val="26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If you are accessing the Ignite Student Health and Dental Insurance plan, your enrollment in the plan may be impacted by course</w:t>
      </w:r>
      <w:r w:rsidRPr="76CDD980" w:rsidR="6ACA3453">
        <w:rPr>
          <w:rFonts w:ascii="Gadugi" w:hAnsi="Gadugi" w:eastAsia="Gadugi" w:cs="Gadugi"/>
          <w:color w:val="464646"/>
          <w:sz w:val="28"/>
          <w:szCs w:val="28"/>
        </w:rPr>
        <w:t xml:space="preserve"> l</w:t>
      </w:r>
      <w:r w:rsidRPr="76CDD980">
        <w:rPr>
          <w:rFonts w:ascii="Gadugi" w:hAnsi="Gadugi" w:eastAsia="Gadugi" w:cs="Gadugi"/>
          <w:color w:val="464646"/>
          <w:sz w:val="28"/>
          <w:szCs w:val="28"/>
        </w:rPr>
        <w:t>oad level.</w:t>
      </w:r>
      <w:r w:rsidRPr="76CDD980">
        <w:rPr>
          <w:rFonts w:ascii="Gadugi" w:hAnsi="Gadugi" w:eastAsia="Gadugi" w:cs="Gadugi"/>
          <w:color w:val="464646"/>
          <w:sz w:val="26"/>
          <w:szCs w:val="26"/>
        </w:rPr>
        <w:t xml:space="preserve"> </w:t>
      </w:r>
    </w:p>
    <w:p w:rsidR="006F4287" w:rsidP="58F60ABA" w:rsidRDefault="006F4287" w14:paraId="3B6FB509" w14:textId="7777777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58F60ABA" w:rsidP="58F60ABA" w:rsidRDefault="58F60ABA" w14:paraId="2825A08A" w14:textId="5E8EAD56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:rsidR="006F4287" w:rsidP="58F60ABA" w:rsidRDefault="006F4287" w14:paraId="15AE1303" w14:textId="77777777">
      <w:pPr>
        <w:pStyle w:val="Heading2"/>
        <w:spacing w:line="257" w:lineRule="auto"/>
        <w:rPr>
          <w:rFonts w:ascii="Gadugi" w:hAnsi="Gadugi" w:eastAsia="Gadugi" w:cs="Gadugi"/>
          <w:sz w:val="32"/>
          <w:szCs w:val="32"/>
        </w:rPr>
      </w:pPr>
      <w:r w:rsidRPr="2D99270F" w:rsidR="006F4287">
        <w:rPr>
          <w:rFonts w:ascii="Gadugi" w:hAnsi="Gadugi" w:eastAsia="Gadugi" w:cs="Gadugi"/>
          <w:sz w:val="32"/>
          <w:szCs w:val="32"/>
        </w:rPr>
        <w:t>Questions about Accessible Learning Services?</w:t>
      </w:r>
    </w:p>
    <w:p w:rsidRPr="006F4287" w:rsidR="006F4287" w:rsidP="76CDD980" w:rsidRDefault="006F4287" w14:paraId="705E1F32" w14:textId="0889B2F7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25A3555F" wp14:editId="3452B6C8">
            <wp:extent cx="5943600" cy="3343275"/>
            <wp:effectExtent l="38100" t="38100" r="38100" b="38100"/>
            <wp:docPr id="8" name="Graphic 8" descr="Questions about Accessible Learning?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8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F4287" w:rsidP="006F4287" w:rsidRDefault="006F4287" w14:paraId="7CD6978C" w14:textId="77777777">
      <w:pPr>
        <w:pStyle w:val="index-event"/>
        <w:shd w:val="clear" w:color="auto" w:fill="FFFFFF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:rsidR="00727DD5" w:rsidP="76CDD980" w:rsidRDefault="00727DD5" w14:paraId="58399BB4" w14:textId="4D09678E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Do you have questions about accessible learning services?</w:t>
      </w:r>
    </w:p>
    <w:p w:rsidR="00727DD5" w:rsidP="76CDD980" w:rsidRDefault="00727DD5" w14:paraId="5599EB4F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Please color North Campus at (416) 675-5090 or Lakeshore Campus at (416) 675-6622, extension 3331 or email us at </w:t>
      </w:r>
      <w:hyperlink r:id="rId25">
        <w:r w:rsidRPr="76CDD980">
          <w:rPr>
            <w:rStyle w:val="Hyperlink"/>
            <w:rFonts w:ascii="Gadugi" w:hAnsi="Gadugi" w:eastAsia="Gadugi" w:cs="Gadugi"/>
            <w:color w:val="0099CC"/>
            <w:sz w:val="28"/>
            <w:szCs w:val="28"/>
          </w:rPr>
          <w:t>accessible-learning@humber.ca</w:t>
        </w:r>
      </w:hyperlink>
    </w:p>
    <w:p w:rsidR="00727DD5" w:rsidP="76CDD980" w:rsidRDefault="00727DD5" w14:paraId="4BD9A410" w14:textId="2B15AA53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You can also visit </w:t>
      </w:r>
      <w:hyperlink w:history="1" r:id="rId26">
        <w:r w:rsidRPr="0080145F" w:rsidR="005A0CA7">
          <w:rPr>
            <w:rStyle w:val="Hyperlink"/>
            <w:rFonts w:ascii="Gadugi" w:hAnsi="Gadugi" w:eastAsia="Gadugi" w:cs="Gadugi"/>
            <w:sz w:val="28"/>
            <w:szCs w:val="28"/>
          </w:rPr>
          <w:t>Accessible Learning Services website</w:t>
        </w:r>
      </w:hyperlink>
      <w:r w:rsidRPr="76CDD980">
        <w:rPr>
          <w:rFonts w:ascii="Gadugi" w:hAnsi="Gadugi" w:eastAsia="Gadugi" w:cs="Gadugi"/>
          <w:color w:val="464646"/>
          <w:sz w:val="28"/>
          <w:szCs w:val="28"/>
        </w:rPr>
        <w:t xml:space="preserve"> for lots of helpful information.</w:t>
      </w:r>
    </w:p>
    <w:p w:rsidR="00727DD5" w:rsidP="76CDD980" w:rsidRDefault="00727DD5" w14:paraId="49841069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We appreciate that your situation is unique to you, and individualized planning may be required.</w:t>
      </w:r>
    </w:p>
    <w:p w:rsidR="00727DD5" w:rsidP="76CDD980" w:rsidRDefault="00727DD5" w14:paraId="5C303AD6" w14:textId="77777777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hAnsi="Gadugi" w:eastAsia="Gadugi" w:cs="Gadugi"/>
          <w:color w:val="464646"/>
          <w:sz w:val="28"/>
          <w:szCs w:val="28"/>
        </w:rPr>
      </w:pPr>
      <w:r w:rsidRPr="76CDD980">
        <w:rPr>
          <w:rFonts w:ascii="Gadugi" w:hAnsi="Gadugi" w:eastAsia="Gadugi" w:cs="Gadugi"/>
          <w:color w:val="464646"/>
          <w:sz w:val="28"/>
          <w:szCs w:val="28"/>
        </w:rPr>
        <w:t>If you have questions or concerns, please contact us to schedule an appointment with an Accessibility Consultant.</w:t>
      </w:r>
    </w:p>
    <w:p w:rsidR="00727DD5" w:rsidRDefault="00727DD5" w14:paraId="7A8C2BB5" w14:textId="77777777"/>
    <w:sectPr w:rsidR="00727DD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0DF1C"/>
    <w:multiLevelType w:val="hybridMultilevel"/>
    <w:tmpl w:val="B646151A"/>
    <w:lvl w:ilvl="0" w:tplc="DBA00E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D2BE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FA72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ECCF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C8C0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BA5B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AA52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C8FD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5A00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6160B1"/>
    <w:multiLevelType w:val="multilevel"/>
    <w:tmpl w:val="7518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49251479">
    <w:abstractNumId w:val="0"/>
  </w:num>
  <w:num w:numId="2" w16cid:durableId="585000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D5"/>
    <w:rsid w:val="00136C07"/>
    <w:rsid w:val="001E546B"/>
    <w:rsid w:val="00260187"/>
    <w:rsid w:val="004127E9"/>
    <w:rsid w:val="00492BB1"/>
    <w:rsid w:val="005A0CA7"/>
    <w:rsid w:val="005A32F6"/>
    <w:rsid w:val="006F4287"/>
    <w:rsid w:val="00727DD5"/>
    <w:rsid w:val="0080145F"/>
    <w:rsid w:val="00840577"/>
    <w:rsid w:val="00B702F7"/>
    <w:rsid w:val="00B9061B"/>
    <w:rsid w:val="00BB3A10"/>
    <w:rsid w:val="00C76841"/>
    <w:rsid w:val="00D34423"/>
    <w:rsid w:val="00D45973"/>
    <w:rsid w:val="00F0190A"/>
    <w:rsid w:val="014D13CA"/>
    <w:rsid w:val="03323FC9"/>
    <w:rsid w:val="03D2E610"/>
    <w:rsid w:val="0618FA65"/>
    <w:rsid w:val="0AFDFFC4"/>
    <w:rsid w:val="0CE4217D"/>
    <w:rsid w:val="0F9C0474"/>
    <w:rsid w:val="12BF5F26"/>
    <w:rsid w:val="13670D08"/>
    <w:rsid w:val="160809F5"/>
    <w:rsid w:val="185E07E7"/>
    <w:rsid w:val="193F223E"/>
    <w:rsid w:val="1A9C2A01"/>
    <w:rsid w:val="1AFA1C73"/>
    <w:rsid w:val="1F86812A"/>
    <w:rsid w:val="20ED276E"/>
    <w:rsid w:val="2786C4BA"/>
    <w:rsid w:val="27B586B8"/>
    <w:rsid w:val="2D99270F"/>
    <w:rsid w:val="2F05C1D4"/>
    <w:rsid w:val="2FF1C251"/>
    <w:rsid w:val="34D8ABF1"/>
    <w:rsid w:val="3E47F5BC"/>
    <w:rsid w:val="41C9CEDC"/>
    <w:rsid w:val="4B475E88"/>
    <w:rsid w:val="4B7B10B7"/>
    <w:rsid w:val="54DEE5F6"/>
    <w:rsid w:val="55208845"/>
    <w:rsid w:val="553FA621"/>
    <w:rsid w:val="55C50D3D"/>
    <w:rsid w:val="5602C199"/>
    <w:rsid w:val="57853B98"/>
    <w:rsid w:val="58F60ABA"/>
    <w:rsid w:val="5CBCDCA8"/>
    <w:rsid w:val="5F17FEA8"/>
    <w:rsid w:val="5FE80099"/>
    <w:rsid w:val="66B027D8"/>
    <w:rsid w:val="6ACA3453"/>
    <w:rsid w:val="6EB5E720"/>
    <w:rsid w:val="6F6FE566"/>
    <w:rsid w:val="7129446F"/>
    <w:rsid w:val="729F3AE4"/>
    <w:rsid w:val="72B5D028"/>
    <w:rsid w:val="7417CFF5"/>
    <w:rsid w:val="760EE772"/>
    <w:rsid w:val="76CDD980"/>
    <w:rsid w:val="7D777A7E"/>
    <w:rsid w:val="7ED3D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C68A71"/>
  <w15:chartTrackingRefBased/>
  <w15:docId w15:val="{DEBC089D-5EC0-4988-BE5B-2818B502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2D99270F"/>
    <w:rPr>
      <w:rFonts w:ascii="Gadugi" w:hAnsi="Gadugi" w:eastAsia="Gadugi" w:cs="Gadugi" w:asciiTheme="majorAscii" w:hAnsiTheme="majorAscii" w:eastAsiaTheme="majorEastAsia" w:cstheme="majorBidi"/>
      <w:color w:val="2F5496" w:themeColor="accent1" w:themeTint="FF" w:themeShade="BF"/>
      <w:sz w:val="32"/>
      <w:szCs w:val="32"/>
      <w:lang w:val="en-US" w:eastAsia="en-US" w:bidi="ar-SA"/>
    </w:rPr>
    <w:pPr>
      <w:keepNext w:val="1"/>
      <w:keepLines w:val="1"/>
      <w:spacing w:before="40" w:after="0" w:line="257" w:lineRule="auto"/>
      <w:outlineLvl w:val="1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index-event" w:customStyle="1">
    <w:name w:val="index-event"/>
    <w:basedOn w:val="Normal"/>
    <w:rsid w:val="00727DD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727D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7D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27DD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Heading2Char" w:customStyle="true">
    <w:uiPriority w:val="9"/>
    <w:name w:val="Heading 2 Char"/>
    <w:basedOn w:val="DefaultParagraphFont"/>
    <w:link w:val="Heading2"/>
    <w:rsid w:val="2D99270F"/>
    <w:rPr>
      <w:rFonts w:ascii="Gadugi" w:hAnsi="Gadugi" w:eastAsia="Gadugi" w:cs="Gadugi" w:asciiTheme="majorAscii" w:hAnsiTheme="majorAscii" w:eastAsiaTheme="majorEastAsia" w:cstheme="majorBidi"/>
      <w:color w:val="2F5496" w:themeColor="accent1" w:themeTint="FF" w:themeShade="BF"/>
      <w:sz w:val="32"/>
      <w:szCs w:val="32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136C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3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3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7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5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8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9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2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hyperlink" Target="https://humber.ca/student-life/swac/accessible-learning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13.svg" Id="rId21" /><Relationship Type="http://schemas.openxmlformats.org/officeDocument/2006/relationships/webSettings" Target="webSettings.xml" Id="rId7" /><Relationship Type="http://schemas.openxmlformats.org/officeDocument/2006/relationships/hyperlink" Target="https://humber.ca/admissions/office-of-the-registrar/academic-calendar.html" TargetMode="External" Id="rId12" /><Relationship Type="http://schemas.openxmlformats.org/officeDocument/2006/relationships/image" Target="media/image9.svg" Id="rId17" /><Relationship Type="http://schemas.openxmlformats.org/officeDocument/2006/relationships/hyperlink" Target="mailto:accessible-learning@humber.ca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svg" Id="rId11" /><Relationship Type="http://schemas.openxmlformats.org/officeDocument/2006/relationships/image" Target="media/image15.svg" Id="rId24" /><Relationship Type="http://schemas.openxmlformats.org/officeDocument/2006/relationships/styles" Target="style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theme" Target="theme/theme1.xml" Id="rId28" /><Relationship Type="http://schemas.openxmlformats.org/officeDocument/2006/relationships/image" Target="media/image11.svg" Id="rId19" /><Relationship Type="http://schemas.openxmlformats.org/officeDocument/2006/relationships/numbering" Target="numbering.xml" Id="rId4" /><Relationship Type="http://schemas.openxmlformats.org/officeDocument/2006/relationships/image" Target="media/image2.svg" Id="rId9" /><Relationship Type="http://schemas.openxmlformats.org/officeDocument/2006/relationships/image" Target="media/image6.svg" Id="rId14" /><Relationship Type="http://schemas.openxmlformats.org/officeDocument/2006/relationships/hyperlink" Target="https://humber.ca/admissions/office-of-the-registrar/academic-calendar.html" TargetMode="External" Id="rId22" /><Relationship Type="http://schemas.openxmlformats.org/officeDocument/2006/relationships/fontTable" Target="fontTable.xml" Id="rId27" /><Relationship Type="http://schemas.openxmlformats.org/officeDocument/2006/relationships/image" Target="/media/image9.png" Id="R192e1d7023e14e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8f5c011-6dd1-4a24-8535-50733877fa5c" xsi:nil="true"/>
    <SharedWithUsers xmlns="df0973d0-ef1b-49e7-b96b-29b873ab85d0">
      <UserInfo>
        <DisplayName/>
        <AccountId xsi:nil="true"/>
        <AccountType/>
      </UserInfo>
    </SharedWithUsers>
    <lcf76f155ced4ddcb4097134ff3c332f xmlns="b8f5c011-6dd1-4a24-8535-50733877fa5c">
      <Terms xmlns="http://schemas.microsoft.com/office/infopath/2007/PartnerControls"/>
    </lcf76f155ced4ddcb4097134ff3c332f>
    <TaxCatchAll xmlns="df0973d0-ef1b-49e7-b96b-29b873ab85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4353F0EC89C46AFFF9BF6F5D59774" ma:contentTypeVersion="20" ma:contentTypeDescription="Create a new document." ma:contentTypeScope="" ma:versionID="217a1fc4fa084a8c8b93ba8b61e213b9">
  <xsd:schema xmlns:xsd="http://www.w3.org/2001/XMLSchema" xmlns:xs="http://www.w3.org/2001/XMLSchema" xmlns:p="http://schemas.microsoft.com/office/2006/metadata/properties" xmlns:ns2="b8f5c011-6dd1-4a24-8535-50733877fa5c" xmlns:ns3="df0973d0-ef1b-49e7-b96b-29b873ab85d0" targetNamespace="http://schemas.microsoft.com/office/2006/metadata/properties" ma:root="true" ma:fieldsID="cc529e85444c0e8ba3f10d19ef1b167d" ns2:_="" ns3:_="">
    <xsd:import namespace="b8f5c011-6dd1-4a24-8535-50733877fa5c"/>
    <xsd:import namespace="df0973d0-ef1b-49e7-b96b-29b873ab85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5c011-6dd1-4a24-8535-50733877f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12cebd-6e91-4712-9e29-3224073d0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973d0-ef1b-49e7-b96b-29b873ab85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49c11a-f39e-4d0c-a36c-c1f9325d792a}" ma:internalName="TaxCatchAll" ma:showField="CatchAllData" ma:web="df0973d0-ef1b-49e7-b96b-29b873ab85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330EA3-AE66-48F1-B7F6-AC6E398D55FA}">
  <ds:schemaRefs>
    <ds:schemaRef ds:uri="http://schemas.microsoft.com/office/2006/metadata/properties"/>
    <ds:schemaRef ds:uri="http://schemas.microsoft.com/office/infopath/2007/PartnerControls"/>
    <ds:schemaRef ds:uri="b8f5c011-6dd1-4a24-8535-50733877fa5c"/>
    <ds:schemaRef ds:uri="df0973d0-ef1b-49e7-b96b-29b873ab85d0"/>
  </ds:schemaRefs>
</ds:datastoreItem>
</file>

<file path=customXml/itemProps2.xml><?xml version="1.0" encoding="utf-8"?>
<ds:datastoreItem xmlns:ds="http://schemas.openxmlformats.org/officeDocument/2006/customXml" ds:itemID="{04DFE373-7008-40BC-B03B-169E7F4A02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AD422D-5E74-4403-9B43-9AB5060C9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f5c011-6dd1-4a24-8535-50733877fa5c"/>
    <ds:schemaRef ds:uri="df0973d0-ef1b-49e7-b96b-29b873ab8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Humber College ITAL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Ly Tran</dc:creator>
  <keywords/>
  <dc:description/>
  <lastModifiedBy>Ly Tran</lastModifiedBy>
  <revision>17</revision>
  <dcterms:created xsi:type="dcterms:W3CDTF">2024-08-01T17:03:00.0000000Z</dcterms:created>
  <dcterms:modified xsi:type="dcterms:W3CDTF">2024-08-06T19:11:14.5830328Z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6826ffd0-ddfd-4589-a298-3ae189e62247</vt:lpwstr>
  </property>
  <property fmtid="{D5CDD505-2E9C-101B-9397-08002B2CF9AE}" pid="3" name="MediaServiceImageTags">
    <vt:lpwstr/>
  </property>
  <property fmtid="{D5CDD505-2E9C-101B-9397-08002B2CF9AE}" pid="4" name="ContentTypeId">
    <vt:lpwstr>0x0101004454353F0EC89C46AFFF9BF6F5D59774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